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6AF3" w14:textId="67915CC6" w:rsidR="00E67A85" w:rsidRPr="00D36D83" w:rsidRDefault="00E67A85">
      <w:pPr>
        <w:rPr>
          <w:rFonts w:ascii="Arial" w:hAnsi="Arial" w:cs="Arial"/>
          <w:b/>
          <w:bCs/>
        </w:rPr>
      </w:pPr>
    </w:p>
    <w:p w14:paraId="4EA0FA16" w14:textId="115DF78F" w:rsidR="00D36D83" w:rsidRPr="00D36D83" w:rsidRDefault="00D36D83">
      <w:pPr>
        <w:rPr>
          <w:rFonts w:ascii="Arial" w:hAnsi="Arial" w:cs="Arial"/>
          <w:b/>
          <w:bCs/>
          <w:sz w:val="24"/>
          <w:szCs w:val="24"/>
        </w:rPr>
      </w:pPr>
      <w:r w:rsidRPr="00D36D83">
        <w:rPr>
          <w:rFonts w:ascii="Arial" w:hAnsi="Arial" w:cs="Arial"/>
          <w:b/>
          <w:bCs/>
          <w:sz w:val="24"/>
          <w:szCs w:val="24"/>
        </w:rPr>
        <w:t xml:space="preserve">Fee Schedule </w:t>
      </w:r>
      <w:r w:rsidR="00240968">
        <w:rPr>
          <w:rFonts w:ascii="Arial" w:hAnsi="Arial" w:cs="Arial"/>
          <w:b/>
          <w:bCs/>
          <w:sz w:val="24"/>
          <w:szCs w:val="24"/>
        </w:rPr>
        <w:t>April</w:t>
      </w:r>
      <w:r w:rsidR="006059FC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52ABC8F4" w14:textId="1601B267" w:rsidR="00D91AAE" w:rsidRPr="00D7707D" w:rsidRDefault="00D36D83" w:rsidP="00D7707D">
      <w:pPr>
        <w:rPr>
          <w:color w:val="5F497A" w:themeColor="accent4" w:themeShade="BF"/>
        </w:rPr>
      </w:pPr>
      <w:r w:rsidRPr="00D7707D">
        <w:rPr>
          <w:color w:val="5F497A" w:themeColor="accent4" w:themeShade="BF"/>
        </w:rPr>
        <w:t>The following fees give an approximate cost of assessments and treatments from 1</w:t>
      </w:r>
      <w:r w:rsidRPr="00D7707D">
        <w:rPr>
          <w:color w:val="5F497A" w:themeColor="accent4" w:themeShade="BF"/>
          <w:vertAlign w:val="superscript"/>
        </w:rPr>
        <w:t>st</w:t>
      </w:r>
      <w:r w:rsidRPr="00D7707D">
        <w:rPr>
          <w:color w:val="5F497A" w:themeColor="accent4" w:themeShade="BF"/>
        </w:rPr>
        <w:t xml:space="preserve"> </w:t>
      </w:r>
      <w:r w:rsidR="00240968">
        <w:rPr>
          <w:color w:val="5F497A" w:themeColor="accent4" w:themeShade="BF"/>
        </w:rPr>
        <w:t>April</w:t>
      </w:r>
      <w:r w:rsidR="00E70E92">
        <w:rPr>
          <w:color w:val="5F497A" w:themeColor="accent4" w:themeShade="BF"/>
        </w:rPr>
        <w:t xml:space="preserve"> 2024</w:t>
      </w:r>
      <w:r w:rsidRPr="00D7707D">
        <w:rPr>
          <w:color w:val="5F497A" w:themeColor="accent4" w:themeShade="BF"/>
        </w:rPr>
        <w:t xml:space="preserve">. </w:t>
      </w:r>
    </w:p>
    <w:p w14:paraId="5C2EC2C0" w14:textId="579A39E4" w:rsidR="00D36D83" w:rsidRPr="00D7707D" w:rsidRDefault="00D36D83" w:rsidP="00D7707D">
      <w:pPr>
        <w:rPr>
          <w:i/>
          <w:iCs/>
          <w:color w:val="5F497A" w:themeColor="accent4" w:themeShade="BF"/>
        </w:rPr>
      </w:pPr>
      <w:r w:rsidRPr="00D7707D">
        <w:rPr>
          <w:color w:val="5F497A" w:themeColor="accent4" w:themeShade="BF"/>
        </w:rPr>
        <w:t xml:space="preserve">Treatment costs will be personalised to your </w:t>
      </w:r>
      <w:r w:rsidR="00E64064" w:rsidRPr="00D7707D">
        <w:rPr>
          <w:color w:val="5F497A" w:themeColor="accent4" w:themeShade="BF"/>
        </w:rPr>
        <w:t>clinical</w:t>
      </w:r>
      <w:r w:rsidRPr="00D7707D">
        <w:rPr>
          <w:color w:val="5F497A" w:themeColor="accent4" w:themeShade="BF"/>
        </w:rPr>
        <w:t xml:space="preserve"> needs at initial consultation</w:t>
      </w:r>
      <w:r w:rsidRPr="00D7707D">
        <w:rPr>
          <w:i/>
          <w:iCs/>
          <w:color w:val="5F497A" w:themeColor="accent4" w:themeShade="BF"/>
        </w:rPr>
        <w:t xml:space="preserve">. </w:t>
      </w:r>
    </w:p>
    <w:p w14:paraId="2F38A6A3" w14:textId="3AF242F2" w:rsidR="00D36D83" w:rsidRPr="00D36D83" w:rsidRDefault="00D36D83">
      <w:pPr>
        <w:rPr>
          <w:rFonts w:ascii="Arial" w:hAnsi="Arial" w:cs="Arial"/>
          <w:b/>
          <w:bCs/>
          <w:color w:val="7030A0"/>
          <w:sz w:val="24"/>
          <w:szCs w:val="24"/>
        </w:rPr>
      </w:pPr>
      <w:r w:rsidRPr="00D36D83">
        <w:rPr>
          <w:rFonts w:ascii="Arial" w:hAnsi="Arial" w:cs="Arial"/>
          <w:b/>
          <w:bCs/>
          <w:color w:val="7030A0"/>
          <w:sz w:val="24"/>
          <w:szCs w:val="24"/>
        </w:rPr>
        <w:t>Fertility Assessment &amp; Screening</w:t>
      </w:r>
    </w:p>
    <w:tbl>
      <w:tblPr>
        <w:tblStyle w:val="TableGrid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1432"/>
      </w:tblGrid>
      <w:tr w:rsidR="00D36D83" w:rsidRPr="00D36D83" w14:paraId="76967B68" w14:textId="77777777" w:rsidTr="00D1329F">
        <w:trPr>
          <w:trHeight w:val="382"/>
        </w:trPr>
        <w:tc>
          <w:tcPr>
            <w:tcW w:w="8613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3FC11126" w14:textId="1BD940B1" w:rsidR="00D36D83" w:rsidRPr="00E003DF" w:rsidRDefault="00D36D83" w:rsidP="00D36D83">
            <w:pPr>
              <w:rPr>
                <w:rFonts w:ascii="Arial" w:hAnsi="Arial" w:cs="Arial"/>
                <w:sz w:val="20"/>
                <w:szCs w:val="20"/>
              </w:rPr>
            </w:pPr>
            <w:r w:rsidRPr="00E003DF">
              <w:rPr>
                <w:rFonts w:ascii="Arial" w:hAnsi="Arial" w:cs="Arial"/>
                <w:sz w:val="20"/>
                <w:szCs w:val="20"/>
              </w:rPr>
              <w:t>Initial Consultation</w:t>
            </w:r>
          </w:p>
        </w:tc>
        <w:tc>
          <w:tcPr>
            <w:tcW w:w="1432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6CBBAADB" w14:textId="3C4A179F" w:rsidR="00D36D83" w:rsidRPr="00D36D83" w:rsidRDefault="00D36D83" w:rsidP="00D36D83">
            <w:pPr>
              <w:rPr>
                <w:rFonts w:ascii="Arial" w:hAnsi="Arial" w:cs="Arial"/>
                <w:b/>
                <w:bCs/>
              </w:rPr>
            </w:pPr>
            <w:r w:rsidRPr="00D36D83">
              <w:rPr>
                <w:rFonts w:ascii="Arial" w:hAnsi="Arial" w:cs="Arial"/>
                <w:b/>
                <w:bCs/>
              </w:rPr>
              <w:t>£</w:t>
            </w:r>
            <w:r w:rsidR="00BB7E7D">
              <w:rPr>
                <w:rFonts w:ascii="Arial" w:hAnsi="Arial" w:cs="Arial"/>
                <w:b/>
                <w:bCs/>
              </w:rPr>
              <w:t>200</w:t>
            </w:r>
          </w:p>
        </w:tc>
      </w:tr>
      <w:tr w:rsidR="00D36D83" w:rsidRPr="00D36D83" w14:paraId="64F55829" w14:textId="77777777" w:rsidTr="00D1329F">
        <w:trPr>
          <w:trHeight w:val="382"/>
        </w:trPr>
        <w:tc>
          <w:tcPr>
            <w:tcW w:w="8613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06093BB2" w14:textId="2E804978" w:rsidR="00D36D83" w:rsidRPr="00E003DF" w:rsidRDefault="00D36D83" w:rsidP="00D36D83">
            <w:pPr>
              <w:rPr>
                <w:rFonts w:ascii="Arial" w:hAnsi="Arial" w:cs="Arial"/>
                <w:sz w:val="20"/>
                <w:szCs w:val="20"/>
              </w:rPr>
            </w:pPr>
            <w:r w:rsidRPr="00E003DF">
              <w:rPr>
                <w:rFonts w:ascii="Arial" w:hAnsi="Arial" w:cs="Arial"/>
                <w:sz w:val="20"/>
                <w:szCs w:val="20"/>
              </w:rPr>
              <w:t>Initial Consultation including scan</w:t>
            </w:r>
          </w:p>
        </w:tc>
        <w:tc>
          <w:tcPr>
            <w:tcW w:w="1432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2B43D955" w14:textId="467A758A" w:rsidR="00D36D83" w:rsidRPr="00D36D83" w:rsidRDefault="00D36D83" w:rsidP="00D36D83">
            <w:pPr>
              <w:rPr>
                <w:rFonts w:ascii="Arial" w:hAnsi="Arial" w:cs="Arial"/>
                <w:b/>
                <w:bCs/>
              </w:rPr>
            </w:pPr>
            <w:r w:rsidRPr="00D36D83">
              <w:rPr>
                <w:rFonts w:ascii="Arial" w:hAnsi="Arial" w:cs="Arial"/>
                <w:b/>
                <w:bCs/>
              </w:rPr>
              <w:t>£</w:t>
            </w:r>
            <w:r w:rsidR="00BB7E7D">
              <w:rPr>
                <w:rFonts w:ascii="Arial" w:hAnsi="Arial" w:cs="Arial"/>
                <w:b/>
                <w:bCs/>
              </w:rPr>
              <w:t>2</w:t>
            </w:r>
            <w:r w:rsidR="00454D2F">
              <w:rPr>
                <w:rFonts w:ascii="Arial" w:hAnsi="Arial" w:cs="Arial"/>
                <w:b/>
                <w:bCs/>
              </w:rPr>
              <w:t>90</w:t>
            </w:r>
          </w:p>
        </w:tc>
      </w:tr>
      <w:tr w:rsidR="00D36D83" w:rsidRPr="00D36D83" w14:paraId="16FA5146" w14:textId="77777777" w:rsidTr="00D1329F">
        <w:trPr>
          <w:trHeight w:val="382"/>
        </w:trPr>
        <w:tc>
          <w:tcPr>
            <w:tcW w:w="8613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33440545" w14:textId="4820E585" w:rsidR="00D36D83" w:rsidRPr="00E003DF" w:rsidRDefault="00D36D83" w:rsidP="00D36D83">
            <w:pPr>
              <w:rPr>
                <w:rFonts w:ascii="Arial" w:hAnsi="Arial" w:cs="Arial"/>
                <w:sz w:val="20"/>
                <w:szCs w:val="20"/>
              </w:rPr>
            </w:pPr>
            <w:r w:rsidRPr="00E003DF">
              <w:rPr>
                <w:rFonts w:ascii="Arial" w:hAnsi="Arial" w:cs="Arial"/>
                <w:sz w:val="20"/>
                <w:szCs w:val="20"/>
              </w:rPr>
              <w:t>Follow-Up Consultation</w:t>
            </w:r>
          </w:p>
        </w:tc>
        <w:tc>
          <w:tcPr>
            <w:tcW w:w="1432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538B02E1" w14:textId="7B69AEB2" w:rsidR="00D36D83" w:rsidRPr="00D36D83" w:rsidRDefault="00D36D83" w:rsidP="00D36D83">
            <w:pPr>
              <w:rPr>
                <w:rFonts w:ascii="Arial" w:hAnsi="Arial" w:cs="Arial"/>
                <w:b/>
                <w:bCs/>
              </w:rPr>
            </w:pPr>
            <w:r w:rsidRPr="00D36D83">
              <w:rPr>
                <w:rFonts w:ascii="Arial" w:hAnsi="Arial" w:cs="Arial"/>
                <w:b/>
                <w:bCs/>
              </w:rPr>
              <w:t>£1</w:t>
            </w:r>
            <w:r w:rsidR="00BB7E7D"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00D36D83" w:rsidRPr="00D36D83" w14:paraId="09C024E8" w14:textId="77777777" w:rsidTr="00D1329F">
        <w:trPr>
          <w:trHeight w:val="913"/>
        </w:trPr>
        <w:tc>
          <w:tcPr>
            <w:tcW w:w="8613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</w:tcPr>
          <w:p w14:paraId="4573FC96" w14:textId="17800F88" w:rsidR="00D36D83" w:rsidRDefault="00D36D83" w:rsidP="00D1329F">
            <w:pPr>
              <w:rPr>
                <w:rFonts w:ascii="Arial" w:hAnsi="Arial" w:cs="Arial"/>
                <w:sz w:val="20"/>
                <w:szCs w:val="20"/>
              </w:rPr>
            </w:pPr>
            <w:r w:rsidRPr="00E003DF">
              <w:rPr>
                <w:rFonts w:ascii="Arial" w:hAnsi="Arial" w:cs="Arial"/>
                <w:sz w:val="20"/>
                <w:szCs w:val="20"/>
              </w:rPr>
              <w:t>First Follow-Up Consultation following IVF/ICSI/FET</w:t>
            </w:r>
          </w:p>
          <w:p w14:paraId="26E09EF6" w14:textId="77777777" w:rsidR="00D1329F" w:rsidRPr="00D1329F" w:rsidRDefault="00D1329F" w:rsidP="00D1329F">
            <w:pPr>
              <w:rPr>
                <w:rFonts w:ascii="Arial" w:hAnsi="Arial" w:cs="Arial"/>
                <w:sz w:val="10"/>
                <w:szCs w:val="10"/>
              </w:rPr>
            </w:pPr>
          </w:p>
          <w:p w14:paraId="0289BC4B" w14:textId="77777777" w:rsidR="00D36D83" w:rsidRPr="00935BD4" w:rsidRDefault="00D36D83" w:rsidP="00D1329F">
            <w:pPr>
              <w:rPr>
                <w:rFonts w:ascii="Arial" w:hAnsi="Arial" w:cs="Arial"/>
                <w:sz w:val="16"/>
                <w:szCs w:val="16"/>
              </w:rPr>
            </w:pPr>
            <w:r w:rsidRPr="00935BD4">
              <w:rPr>
                <w:rFonts w:ascii="Arial" w:hAnsi="Arial" w:cs="Arial"/>
                <w:sz w:val="16"/>
                <w:szCs w:val="16"/>
              </w:rPr>
              <w:t>If an IVF or FET cycle is unsuccessful, the first follow-up consultation is free of charge.</w:t>
            </w:r>
          </w:p>
          <w:p w14:paraId="1C0CB49C" w14:textId="668E2DB2" w:rsidR="00D36D83" w:rsidRPr="00E003DF" w:rsidRDefault="00D36D83" w:rsidP="00D1329F">
            <w:pPr>
              <w:rPr>
                <w:rFonts w:ascii="Arial" w:hAnsi="Arial" w:cs="Arial"/>
                <w:sz w:val="20"/>
                <w:szCs w:val="20"/>
              </w:rPr>
            </w:pPr>
            <w:r w:rsidRPr="00935BD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Please Note: </w:t>
            </w:r>
            <w:r w:rsidRPr="00935BD4">
              <w:rPr>
                <w:rFonts w:ascii="Arial" w:hAnsi="Arial" w:cs="Arial"/>
                <w:sz w:val="16"/>
                <w:szCs w:val="16"/>
              </w:rPr>
              <w:t xml:space="preserve">Appointments must be taken within </w:t>
            </w:r>
            <w:r w:rsidR="00935BD4">
              <w:rPr>
                <w:rFonts w:ascii="Arial" w:hAnsi="Arial" w:cs="Arial"/>
                <w:sz w:val="16"/>
                <w:szCs w:val="16"/>
              </w:rPr>
              <w:t>three</w:t>
            </w:r>
            <w:r w:rsidRPr="00935BD4">
              <w:rPr>
                <w:rFonts w:ascii="Arial" w:hAnsi="Arial" w:cs="Arial"/>
                <w:sz w:val="16"/>
                <w:szCs w:val="16"/>
              </w:rPr>
              <w:t xml:space="preserve"> months of treatment</w:t>
            </w:r>
            <w:r w:rsidR="00935BD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32" w:type="dxa"/>
            <w:tcBorders>
              <w:left w:val="nil"/>
              <w:right w:val="dotted" w:sz="4" w:space="0" w:color="FFFFFF" w:themeColor="background1"/>
            </w:tcBorders>
          </w:tcPr>
          <w:p w14:paraId="2E7997C5" w14:textId="003BAB98" w:rsidR="00D36D83" w:rsidRPr="00D36D83" w:rsidRDefault="00D36D83" w:rsidP="00D1329F">
            <w:pPr>
              <w:rPr>
                <w:rFonts w:ascii="Arial" w:hAnsi="Arial" w:cs="Arial"/>
                <w:b/>
                <w:bCs/>
              </w:rPr>
            </w:pPr>
            <w:r w:rsidRPr="00D36D83">
              <w:rPr>
                <w:rFonts w:ascii="Arial" w:hAnsi="Arial" w:cs="Arial"/>
                <w:b/>
                <w:bCs/>
              </w:rPr>
              <w:t>No Charge</w:t>
            </w:r>
          </w:p>
        </w:tc>
      </w:tr>
      <w:tr w:rsidR="00D36D83" w:rsidRPr="00D36D83" w14:paraId="05B9B571" w14:textId="77777777" w:rsidTr="00D1329F">
        <w:trPr>
          <w:trHeight w:val="382"/>
        </w:trPr>
        <w:tc>
          <w:tcPr>
            <w:tcW w:w="8613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2B547E92" w14:textId="70B04F50" w:rsidR="00D36D83" w:rsidRPr="00E003DF" w:rsidRDefault="00D36D83" w:rsidP="00D36D83">
            <w:pPr>
              <w:rPr>
                <w:rFonts w:ascii="Arial" w:hAnsi="Arial" w:cs="Arial"/>
                <w:sz w:val="20"/>
                <w:szCs w:val="20"/>
              </w:rPr>
            </w:pPr>
            <w:r w:rsidRPr="00E003DF">
              <w:rPr>
                <w:rFonts w:ascii="Arial" w:hAnsi="Arial" w:cs="Arial"/>
                <w:sz w:val="20"/>
                <w:szCs w:val="20"/>
              </w:rPr>
              <w:t>Embryology Review Consultation</w:t>
            </w:r>
          </w:p>
        </w:tc>
        <w:tc>
          <w:tcPr>
            <w:tcW w:w="1432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638879E8" w14:textId="152AADAA" w:rsidR="00D36D83" w:rsidRPr="00D36D83" w:rsidRDefault="00D36D83" w:rsidP="00D36D83">
            <w:pPr>
              <w:rPr>
                <w:rFonts w:ascii="Arial" w:hAnsi="Arial" w:cs="Arial"/>
                <w:b/>
                <w:bCs/>
              </w:rPr>
            </w:pPr>
            <w:r w:rsidRPr="00D36D83">
              <w:rPr>
                <w:rFonts w:ascii="Arial" w:hAnsi="Arial" w:cs="Arial"/>
                <w:b/>
                <w:bCs/>
              </w:rPr>
              <w:t>£1</w:t>
            </w:r>
            <w:r w:rsidR="00BB7E7D"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00D36D83" w:rsidRPr="00D36D83" w14:paraId="0AD1D014" w14:textId="77777777" w:rsidTr="00D1329F">
        <w:trPr>
          <w:trHeight w:val="1146"/>
        </w:trPr>
        <w:tc>
          <w:tcPr>
            <w:tcW w:w="8613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407262B4" w14:textId="2E3DC1BE" w:rsidR="00D36D83" w:rsidRPr="00E003DF" w:rsidRDefault="00D36D83" w:rsidP="00D36D83">
            <w:pPr>
              <w:rPr>
                <w:rFonts w:ascii="Arial" w:hAnsi="Arial" w:cs="Arial"/>
                <w:sz w:val="20"/>
                <w:szCs w:val="20"/>
              </w:rPr>
            </w:pPr>
            <w:r w:rsidRPr="00E003DF">
              <w:rPr>
                <w:rFonts w:ascii="Arial" w:hAnsi="Arial" w:cs="Arial"/>
                <w:sz w:val="20"/>
                <w:szCs w:val="20"/>
              </w:rPr>
              <w:t>Pre-treatment investigation/ screening (per couple required for 1</w:t>
            </w:r>
            <w:r w:rsidRPr="00E003DF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E003DF">
              <w:rPr>
                <w:rFonts w:ascii="Arial" w:hAnsi="Arial" w:cs="Arial"/>
                <w:sz w:val="20"/>
                <w:szCs w:val="20"/>
              </w:rPr>
              <w:t xml:space="preserve"> treatment cycle only); includes AMH, Rubella immunity for female partner; HIV, Hep B &amp; Hep C screening for both partners, and semen analysis.</w:t>
            </w:r>
          </w:p>
        </w:tc>
        <w:tc>
          <w:tcPr>
            <w:tcW w:w="1432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7F416522" w14:textId="591F74CD" w:rsidR="00D36D83" w:rsidRPr="00D36D83" w:rsidRDefault="00D36D83" w:rsidP="00D36D83">
            <w:pPr>
              <w:rPr>
                <w:rFonts w:ascii="Arial" w:hAnsi="Arial" w:cs="Arial"/>
                <w:b/>
                <w:bCs/>
              </w:rPr>
            </w:pPr>
            <w:r w:rsidRPr="00D36D83">
              <w:rPr>
                <w:rFonts w:ascii="Arial" w:hAnsi="Arial" w:cs="Arial"/>
                <w:b/>
                <w:bCs/>
              </w:rPr>
              <w:t>£</w:t>
            </w:r>
            <w:r w:rsidR="00913CA5">
              <w:rPr>
                <w:rFonts w:ascii="Arial" w:hAnsi="Arial" w:cs="Arial"/>
                <w:b/>
                <w:bCs/>
              </w:rPr>
              <w:t>725</w:t>
            </w:r>
          </w:p>
        </w:tc>
      </w:tr>
      <w:tr w:rsidR="00D36D83" w:rsidRPr="00D36D83" w14:paraId="354330CC" w14:textId="77777777" w:rsidTr="00D1329F">
        <w:trPr>
          <w:trHeight w:val="382"/>
        </w:trPr>
        <w:tc>
          <w:tcPr>
            <w:tcW w:w="8613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2E283328" w14:textId="0A2C9559" w:rsidR="00D36D83" w:rsidRPr="00E003DF" w:rsidRDefault="00D36D83" w:rsidP="00D36D83">
            <w:pPr>
              <w:rPr>
                <w:rFonts w:ascii="Arial" w:hAnsi="Arial" w:cs="Arial"/>
                <w:sz w:val="20"/>
                <w:szCs w:val="20"/>
              </w:rPr>
            </w:pPr>
            <w:r w:rsidRPr="00E003DF">
              <w:rPr>
                <w:rFonts w:ascii="Arial" w:hAnsi="Arial" w:cs="Arial"/>
                <w:sz w:val="20"/>
                <w:szCs w:val="20"/>
              </w:rPr>
              <w:t>Viral Screening tests (per person) (includes HIV, Hep B &amp; Hep C)</w:t>
            </w:r>
          </w:p>
        </w:tc>
        <w:tc>
          <w:tcPr>
            <w:tcW w:w="1432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573F5F98" w14:textId="673D5EA0" w:rsidR="00D36D83" w:rsidRPr="00D36D83" w:rsidRDefault="00D36D83" w:rsidP="00D36D83">
            <w:pPr>
              <w:rPr>
                <w:rFonts w:ascii="Arial" w:hAnsi="Arial" w:cs="Arial"/>
                <w:b/>
                <w:bCs/>
              </w:rPr>
            </w:pPr>
            <w:r w:rsidRPr="00D36D83">
              <w:rPr>
                <w:rFonts w:ascii="Arial" w:hAnsi="Arial" w:cs="Arial"/>
                <w:b/>
                <w:bCs/>
              </w:rPr>
              <w:t>£</w:t>
            </w:r>
            <w:r w:rsidR="00BB7E7D">
              <w:rPr>
                <w:rFonts w:ascii="Arial" w:hAnsi="Arial" w:cs="Arial"/>
                <w:b/>
                <w:bCs/>
              </w:rPr>
              <w:t>2</w:t>
            </w:r>
            <w:r w:rsidR="00913CA5">
              <w:rPr>
                <w:rFonts w:ascii="Arial" w:hAnsi="Arial" w:cs="Arial"/>
                <w:b/>
                <w:bCs/>
              </w:rPr>
              <w:t>28</w:t>
            </w:r>
          </w:p>
        </w:tc>
      </w:tr>
      <w:tr w:rsidR="00D36D83" w:rsidRPr="00D36D83" w14:paraId="71B2EA70" w14:textId="77777777" w:rsidTr="00D1329F">
        <w:trPr>
          <w:trHeight w:val="382"/>
        </w:trPr>
        <w:tc>
          <w:tcPr>
            <w:tcW w:w="8613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6DB3CF22" w14:textId="0BD6E92C" w:rsidR="00D36D83" w:rsidRPr="00E003DF" w:rsidRDefault="00D36D83" w:rsidP="00D36D83">
            <w:pPr>
              <w:rPr>
                <w:rFonts w:ascii="Arial" w:hAnsi="Arial" w:cs="Arial"/>
                <w:sz w:val="20"/>
                <w:szCs w:val="20"/>
              </w:rPr>
            </w:pPr>
            <w:r w:rsidRPr="00E003DF">
              <w:rPr>
                <w:rFonts w:ascii="Arial" w:hAnsi="Arial" w:cs="Arial"/>
                <w:sz w:val="20"/>
                <w:szCs w:val="20"/>
              </w:rPr>
              <w:t>Individual hormone tests or Rubella (per test)</w:t>
            </w:r>
          </w:p>
        </w:tc>
        <w:tc>
          <w:tcPr>
            <w:tcW w:w="1432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261E4111" w14:textId="73309415" w:rsidR="00D36D83" w:rsidRPr="00D36D83" w:rsidRDefault="00D36D83" w:rsidP="00D36D83">
            <w:pPr>
              <w:rPr>
                <w:rFonts w:ascii="Arial" w:hAnsi="Arial" w:cs="Arial"/>
                <w:b/>
                <w:bCs/>
              </w:rPr>
            </w:pPr>
            <w:r w:rsidRPr="00D36D83">
              <w:rPr>
                <w:rFonts w:ascii="Arial" w:hAnsi="Arial" w:cs="Arial"/>
                <w:b/>
                <w:bCs/>
              </w:rPr>
              <w:t>£</w:t>
            </w:r>
            <w:r w:rsidR="00BB7E7D">
              <w:rPr>
                <w:rFonts w:ascii="Arial" w:hAnsi="Arial" w:cs="Arial"/>
                <w:b/>
                <w:bCs/>
              </w:rPr>
              <w:t>7</w:t>
            </w:r>
            <w:r w:rsidR="00913CA5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D36D83" w:rsidRPr="00D36D83" w14:paraId="5B9267FC" w14:textId="77777777" w:rsidTr="00D1329F">
        <w:trPr>
          <w:trHeight w:val="382"/>
        </w:trPr>
        <w:tc>
          <w:tcPr>
            <w:tcW w:w="8613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77D8AC8A" w14:textId="5E007C6B" w:rsidR="00D36D83" w:rsidRPr="00E003DF" w:rsidRDefault="00D36D83" w:rsidP="00D36D83">
            <w:pPr>
              <w:rPr>
                <w:rFonts w:ascii="Arial" w:hAnsi="Arial" w:cs="Arial"/>
                <w:sz w:val="20"/>
                <w:szCs w:val="20"/>
              </w:rPr>
            </w:pPr>
            <w:r w:rsidRPr="00E003DF">
              <w:rPr>
                <w:rFonts w:ascii="Arial" w:hAnsi="Arial" w:cs="Arial"/>
                <w:sz w:val="20"/>
                <w:szCs w:val="20"/>
              </w:rPr>
              <w:t>Thyroid Function</w:t>
            </w:r>
          </w:p>
        </w:tc>
        <w:tc>
          <w:tcPr>
            <w:tcW w:w="1432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4E603307" w14:textId="5069F145" w:rsidR="00D36D83" w:rsidRPr="00D36D83" w:rsidRDefault="00D36D83" w:rsidP="00D36D83">
            <w:pPr>
              <w:rPr>
                <w:rFonts w:ascii="Arial" w:hAnsi="Arial" w:cs="Arial"/>
                <w:b/>
                <w:bCs/>
              </w:rPr>
            </w:pPr>
            <w:r w:rsidRPr="00D36D83">
              <w:rPr>
                <w:rFonts w:ascii="Arial" w:hAnsi="Arial" w:cs="Arial"/>
                <w:b/>
                <w:bCs/>
              </w:rPr>
              <w:t>£</w:t>
            </w:r>
            <w:r w:rsidR="00BB7E7D">
              <w:rPr>
                <w:rFonts w:ascii="Arial" w:hAnsi="Arial" w:cs="Arial"/>
                <w:b/>
                <w:bCs/>
              </w:rPr>
              <w:t>7</w:t>
            </w:r>
            <w:r w:rsidR="00913CA5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D36D83" w:rsidRPr="00D36D83" w14:paraId="57CD5FEA" w14:textId="77777777" w:rsidTr="00D1329F">
        <w:trPr>
          <w:trHeight w:val="382"/>
        </w:trPr>
        <w:tc>
          <w:tcPr>
            <w:tcW w:w="8613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1AAC2396" w14:textId="75C954D2" w:rsidR="00D36D83" w:rsidRPr="00E003DF" w:rsidRDefault="00D36D83" w:rsidP="00D36D83">
            <w:pPr>
              <w:rPr>
                <w:rFonts w:ascii="Arial" w:hAnsi="Arial" w:cs="Arial"/>
                <w:sz w:val="20"/>
                <w:szCs w:val="20"/>
              </w:rPr>
            </w:pPr>
            <w:r w:rsidRPr="00E003DF">
              <w:rPr>
                <w:rFonts w:ascii="Arial" w:hAnsi="Arial" w:cs="Arial"/>
                <w:sz w:val="20"/>
                <w:szCs w:val="20"/>
              </w:rPr>
              <w:t>Anti-Mullerian Hormone Test (AMH)</w:t>
            </w:r>
          </w:p>
        </w:tc>
        <w:tc>
          <w:tcPr>
            <w:tcW w:w="1432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58DE00B1" w14:textId="0B1F72BE" w:rsidR="00D36D83" w:rsidRPr="00D36D83" w:rsidRDefault="00D36D83" w:rsidP="00D36D83">
            <w:pPr>
              <w:rPr>
                <w:rFonts w:ascii="Arial" w:hAnsi="Arial" w:cs="Arial"/>
                <w:b/>
                <w:bCs/>
              </w:rPr>
            </w:pPr>
            <w:r w:rsidRPr="00D36D83">
              <w:rPr>
                <w:rFonts w:ascii="Arial" w:hAnsi="Arial" w:cs="Arial"/>
                <w:b/>
                <w:bCs/>
              </w:rPr>
              <w:t>£1</w:t>
            </w:r>
            <w:r w:rsidR="00BB7E7D">
              <w:rPr>
                <w:rFonts w:ascii="Arial" w:hAnsi="Arial" w:cs="Arial"/>
                <w:b/>
                <w:bCs/>
              </w:rPr>
              <w:t>3</w:t>
            </w:r>
            <w:r w:rsidR="00913CA5">
              <w:rPr>
                <w:rFonts w:ascii="Arial" w:hAnsi="Arial" w:cs="Arial"/>
                <w:b/>
                <w:bCs/>
              </w:rPr>
              <w:t>9</w:t>
            </w:r>
          </w:p>
        </w:tc>
      </w:tr>
      <w:tr w:rsidR="00D36D83" w:rsidRPr="00D36D83" w14:paraId="64134BD8" w14:textId="77777777" w:rsidTr="00D1329F">
        <w:trPr>
          <w:trHeight w:val="382"/>
        </w:trPr>
        <w:tc>
          <w:tcPr>
            <w:tcW w:w="8613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7CE57722" w14:textId="4D5EE625" w:rsidR="00D36D83" w:rsidRPr="00E003DF" w:rsidRDefault="00D36D83" w:rsidP="00D36D83">
            <w:pPr>
              <w:rPr>
                <w:rFonts w:ascii="Arial" w:hAnsi="Arial" w:cs="Arial"/>
                <w:sz w:val="20"/>
                <w:szCs w:val="20"/>
              </w:rPr>
            </w:pPr>
            <w:r w:rsidRPr="00E003DF">
              <w:rPr>
                <w:rFonts w:ascii="Arial" w:hAnsi="Arial" w:cs="Arial"/>
                <w:sz w:val="20"/>
                <w:szCs w:val="20"/>
              </w:rPr>
              <w:t>Semen Analysis</w:t>
            </w:r>
          </w:p>
        </w:tc>
        <w:tc>
          <w:tcPr>
            <w:tcW w:w="1432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0A185F79" w14:textId="18E7421C" w:rsidR="00D36D83" w:rsidRPr="00D36D83" w:rsidRDefault="00D36D83" w:rsidP="00D36D83">
            <w:pPr>
              <w:rPr>
                <w:rFonts w:ascii="Arial" w:hAnsi="Arial" w:cs="Arial"/>
                <w:b/>
                <w:bCs/>
              </w:rPr>
            </w:pPr>
            <w:r w:rsidRPr="00D36D83">
              <w:rPr>
                <w:rFonts w:ascii="Arial" w:hAnsi="Arial" w:cs="Arial"/>
                <w:b/>
                <w:bCs/>
              </w:rPr>
              <w:t>£1</w:t>
            </w:r>
            <w:r w:rsidR="00BB7E7D">
              <w:rPr>
                <w:rFonts w:ascii="Arial" w:hAnsi="Arial" w:cs="Arial"/>
                <w:b/>
                <w:bCs/>
              </w:rPr>
              <w:t>5</w:t>
            </w:r>
            <w:r w:rsidR="00913CA5">
              <w:rPr>
                <w:rFonts w:ascii="Arial" w:hAnsi="Arial" w:cs="Arial"/>
                <w:b/>
                <w:bCs/>
              </w:rPr>
              <w:t>7</w:t>
            </w:r>
          </w:p>
        </w:tc>
      </w:tr>
    </w:tbl>
    <w:p w14:paraId="7AFF077E" w14:textId="1D6FE353" w:rsidR="00D36D83" w:rsidRDefault="00D36D83">
      <w:pPr>
        <w:rPr>
          <w:rFonts w:ascii="Arial" w:hAnsi="Arial" w:cs="Arial"/>
          <w:b/>
          <w:bCs/>
          <w:color w:val="7030A0"/>
        </w:rPr>
      </w:pPr>
    </w:p>
    <w:p w14:paraId="43420027" w14:textId="4C0492F0" w:rsidR="00D36D83" w:rsidRPr="00D36D83" w:rsidRDefault="00D36D83" w:rsidP="00D36D83">
      <w:pPr>
        <w:rPr>
          <w:rFonts w:ascii="Arial" w:hAnsi="Arial" w:cs="Arial"/>
          <w:b/>
          <w:bCs/>
          <w:color w:val="7030A0"/>
          <w:sz w:val="24"/>
          <w:szCs w:val="24"/>
        </w:rPr>
      </w:pPr>
      <w:r w:rsidRPr="00D36D83">
        <w:rPr>
          <w:rFonts w:ascii="Arial" w:hAnsi="Arial" w:cs="Arial"/>
          <w:b/>
          <w:bCs/>
          <w:color w:val="7030A0"/>
          <w:sz w:val="24"/>
          <w:szCs w:val="24"/>
        </w:rPr>
        <w:t>Additional Fertility Assessment &amp; Screening</w:t>
      </w:r>
    </w:p>
    <w:tbl>
      <w:tblPr>
        <w:tblStyle w:val="TableGrid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781"/>
        <w:gridCol w:w="1279"/>
      </w:tblGrid>
      <w:tr w:rsidR="00D36D83" w:rsidRPr="00D36D83" w14:paraId="4575525A" w14:textId="77777777" w:rsidTr="00D36D83">
        <w:trPr>
          <w:trHeight w:val="369"/>
        </w:trPr>
        <w:tc>
          <w:tcPr>
            <w:tcW w:w="8781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3FFBA4B5" w14:textId="7C0ABDEA" w:rsidR="00D36D83" w:rsidRPr="00E003DF" w:rsidRDefault="00D36D83" w:rsidP="00954346">
            <w:pPr>
              <w:rPr>
                <w:rFonts w:ascii="Arial" w:hAnsi="Arial" w:cs="Arial"/>
                <w:sz w:val="20"/>
                <w:szCs w:val="20"/>
              </w:rPr>
            </w:pPr>
            <w:r w:rsidRPr="00E003DF">
              <w:rPr>
                <w:rFonts w:ascii="Arial" w:hAnsi="Arial" w:cs="Arial"/>
                <w:sz w:val="20"/>
                <w:szCs w:val="20"/>
              </w:rPr>
              <w:t>Prolactin</w:t>
            </w:r>
          </w:p>
        </w:tc>
        <w:tc>
          <w:tcPr>
            <w:tcW w:w="1279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33EA7AC9" w14:textId="7D792819" w:rsidR="00D36D83" w:rsidRPr="00D36D83" w:rsidRDefault="00D36D83" w:rsidP="00954346">
            <w:pPr>
              <w:rPr>
                <w:rFonts w:ascii="Arial" w:hAnsi="Arial" w:cs="Arial"/>
                <w:b/>
                <w:bCs/>
              </w:rPr>
            </w:pPr>
            <w:r w:rsidRPr="00D36D83">
              <w:rPr>
                <w:rFonts w:ascii="Arial" w:hAnsi="Arial" w:cs="Arial"/>
                <w:b/>
                <w:bCs/>
              </w:rPr>
              <w:t>£</w:t>
            </w:r>
            <w:r w:rsidR="00BB7E7D">
              <w:rPr>
                <w:rFonts w:ascii="Arial" w:hAnsi="Arial" w:cs="Arial"/>
                <w:b/>
                <w:bCs/>
              </w:rPr>
              <w:t>7</w:t>
            </w:r>
            <w:r w:rsidR="00913CA5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D36D83" w:rsidRPr="00D36D83" w14:paraId="2116E62D" w14:textId="77777777" w:rsidTr="00D36D83">
        <w:trPr>
          <w:trHeight w:val="369"/>
        </w:trPr>
        <w:tc>
          <w:tcPr>
            <w:tcW w:w="8781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40E51EA9" w14:textId="313D7529" w:rsidR="00D36D83" w:rsidRPr="00E003DF" w:rsidRDefault="00D36D83" w:rsidP="00954346">
            <w:pPr>
              <w:rPr>
                <w:rFonts w:ascii="Arial" w:hAnsi="Arial" w:cs="Arial"/>
                <w:sz w:val="20"/>
                <w:szCs w:val="20"/>
              </w:rPr>
            </w:pPr>
            <w:r w:rsidRPr="00E003DF">
              <w:rPr>
                <w:rFonts w:ascii="Arial" w:hAnsi="Arial" w:cs="Arial"/>
                <w:sz w:val="20"/>
                <w:szCs w:val="20"/>
              </w:rPr>
              <w:t>CMV</w:t>
            </w:r>
          </w:p>
        </w:tc>
        <w:tc>
          <w:tcPr>
            <w:tcW w:w="1279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30D61CAD" w14:textId="398BE026" w:rsidR="00D36D83" w:rsidRPr="00D36D83" w:rsidRDefault="00D36D83" w:rsidP="00954346">
            <w:pPr>
              <w:rPr>
                <w:rFonts w:ascii="Arial" w:hAnsi="Arial" w:cs="Arial"/>
                <w:b/>
                <w:bCs/>
              </w:rPr>
            </w:pPr>
            <w:r w:rsidRPr="00D36D83">
              <w:rPr>
                <w:rFonts w:ascii="Arial" w:hAnsi="Arial" w:cs="Arial"/>
                <w:b/>
                <w:bCs/>
              </w:rPr>
              <w:t>£</w:t>
            </w:r>
            <w:r w:rsidR="00BB7E7D">
              <w:rPr>
                <w:rFonts w:ascii="Arial" w:hAnsi="Arial" w:cs="Arial"/>
                <w:b/>
                <w:bCs/>
              </w:rPr>
              <w:t>7</w:t>
            </w:r>
            <w:r w:rsidR="00913CA5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D36D83" w:rsidRPr="00D36D83" w14:paraId="0981272E" w14:textId="77777777" w:rsidTr="00D36D83">
        <w:trPr>
          <w:trHeight w:val="369"/>
        </w:trPr>
        <w:tc>
          <w:tcPr>
            <w:tcW w:w="8781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06891136" w14:textId="3478429C" w:rsidR="00D36D83" w:rsidRPr="00E003DF" w:rsidRDefault="00D36D83" w:rsidP="00954346">
            <w:pPr>
              <w:rPr>
                <w:rFonts w:ascii="Arial" w:hAnsi="Arial" w:cs="Arial"/>
                <w:sz w:val="20"/>
                <w:szCs w:val="20"/>
              </w:rPr>
            </w:pPr>
            <w:r w:rsidRPr="00E003DF">
              <w:rPr>
                <w:rFonts w:ascii="Arial" w:hAnsi="Arial" w:cs="Arial"/>
                <w:sz w:val="20"/>
                <w:szCs w:val="20"/>
              </w:rPr>
              <w:t>Blood Group</w:t>
            </w:r>
          </w:p>
        </w:tc>
        <w:tc>
          <w:tcPr>
            <w:tcW w:w="1279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5365F552" w14:textId="43DF5450" w:rsidR="00D36D83" w:rsidRPr="00D36D83" w:rsidRDefault="00D36D83" w:rsidP="00954346">
            <w:pPr>
              <w:rPr>
                <w:rFonts w:ascii="Arial" w:hAnsi="Arial" w:cs="Arial"/>
                <w:b/>
                <w:bCs/>
              </w:rPr>
            </w:pPr>
            <w:r w:rsidRPr="00D36D83">
              <w:rPr>
                <w:rFonts w:ascii="Arial" w:hAnsi="Arial" w:cs="Arial"/>
                <w:b/>
                <w:bCs/>
              </w:rPr>
              <w:t>£</w:t>
            </w:r>
            <w:r w:rsidR="00BB7E7D">
              <w:rPr>
                <w:rFonts w:ascii="Arial" w:hAnsi="Arial" w:cs="Arial"/>
                <w:b/>
                <w:bCs/>
              </w:rPr>
              <w:t>7</w:t>
            </w:r>
            <w:r w:rsidR="00913CA5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D36D83" w:rsidRPr="00D36D83" w14:paraId="64D3FCDF" w14:textId="77777777" w:rsidTr="00D36D83">
        <w:trPr>
          <w:trHeight w:val="369"/>
        </w:trPr>
        <w:tc>
          <w:tcPr>
            <w:tcW w:w="8781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172661A4" w14:textId="3419A615" w:rsidR="00D36D83" w:rsidRPr="00E003DF" w:rsidRDefault="00D36D83" w:rsidP="00954346">
            <w:pPr>
              <w:rPr>
                <w:rFonts w:ascii="Arial" w:hAnsi="Arial" w:cs="Arial"/>
                <w:sz w:val="20"/>
                <w:szCs w:val="20"/>
              </w:rPr>
            </w:pPr>
            <w:r w:rsidRPr="00E003DF">
              <w:rPr>
                <w:rFonts w:ascii="Arial" w:hAnsi="Arial" w:cs="Arial"/>
                <w:sz w:val="20"/>
                <w:szCs w:val="20"/>
              </w:rPr>
              <w:t>Thrombophilia Screening</w:t>
            </w:r>
          </w:p>
        </w:tc>
        <w:tc>
          <w:tcPr>
            <w:tcW w:w="1279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367C97B0" w14:textId="49EDAEC6" w:rsidR="00D36D83" w:rsidRPr="00D36D83" w:rsidRDefault="00D36D83" w:rsidP="00954346">
            <w:pPr>
              <w:rPr>
                <w:rFonts w:ascii="Arial" w:hAnsi="Arial" w:cs="Arial"/>
                <w:b/>
                <w:bCs/>
              </w:rPr>
            </w:pPr>
            <w:r w:rsidRPr="00D36D83">
              <w:rPr>
                <w:rFonts w:ascii="Arial" w:hAnsi="Arial" w:cs="Arial"/>
                <w:b/>
                <w:bCs/>
              </w:rPr>
              <w:t>£</w:t>
            </w:r>
            <w:r w:rsidR="00BB7E7D">
              <w:rPr>
                <w:rFonts w:ascii="Arial" w:hAnsi="Arial" w:cs="Arial"/>
                <w:b/>
                <w:bCs/>
              </w:rPr>
              <w:t>5</w:t>
            </w:r>
            <w:r w:rsidR="00913CA5">
              <w:rPr>
                <w:rFonts w:ascii="Arial" w:hAnsi="Arial" w:cs="Arial"/>
                <w:b/>
                <w:bCs/>
              </w:rPr>
              <w:t>72</w:t>
            </w:r>
          </w:p>
        </w:tc>
      </w:tr>
      <w:tr w:rsidR="00C26649" w:rsidRPr="00D36D83" w14:paraId="4DB3360B" w14:textId="77777777" w:rsidTr="00D36D83">
        <w:trPr>
          <w:trHeight w:val="369"/>
        </w:trPr>
        <w:tc>
          <w:tcPr>
            <w:tcW w:w="8781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15561DB3" w14:textId="023A732C" w:rsidR="00C26649" w:rsidRPr="00E003DF" w:rsidRDefault="00C26649" w:rsidP="009543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Chromosomal Analysis (Karyotype)</w:t>
            </w:r>
          </w:p>
        </w:tc>
        <w:tc>
          <w:tcPr>
            <w:tcW w:w="1279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23BE1187" w14:textId="7FD631A3" w:rsidR="00C26649" w:rsidRPr="00D36D83" w:rsidRDefault="00C26649" w:rsidP="0095434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£494</w:t>
            </w:r>
          </w:p>
        </w:tc>
      </w:tr>
      <w:tr w:rsidR="00D36D83" w:rsidRPr="00D36D83" w14:paraId="55F24E68" w14:textId="77777777" w:rsidTr="00D36D83">
        <w:trPr>
          <w:trHeight w:val="369"/>
        </w:trPr>
        <w:tc>
          <w:tcPr>
            <w:tcW w:w="8781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27C8F774" w14:textId="56D58597" w:rsidR="00D36D83" w:rsidRPr="00E003DF" w:rsidRDefault="00D36D83" w:rsidP="00954346">
            <w:pPr>
              <w:rPr>
                <w:rFonts w:ascii="Arial" w:hAnsi="Arial" w:cs="Arial"/>
                <w:sz w:val="20"/>
                <w:szCs w:val="20"/>
              </w:rPr>
            </w:pPr>
            <w:r w:rsidRPr="00E003DF">
              <w:rPr>
                <w:rFonts w:ascii="Arial" w:hAnsi="Arial" w:cs="Arial"/>
                <w:sz w:val="20"/>
                <w:szCs w:val="20"/>
              </w:rPr>
              <w:t>Cystic Fibrosis Screening (CF)</w:t>
            </w:r>
          </w:p>
        </w:tc>
        <w:tc>
          <w:tcPr>
            <w:tcW w:w="1279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63C9F614" w14:textId="73D8BA08" w:rsidR="00D36D83" w:rsidRPr="00D36D83" w:rsidRDefault="00D36D83" w:rsidP="00954346">
            <w:pPr>
              <w:rPr>
                <w:rFonts w:ascii="Arial" w:hAnsi="Arial" w:cs="Arial"/>
                <w:b/>
                <w:bCs/>
              </w:rPr>
            </w:pPr>
            <w:r w:rsidRPr="00D36D83">
              <w:rPr>
                <w:rFonts w:ascii="Arial" w:hAnsi="Arial" w:cs="Arial"/>
                <w:b/>
                <w:bCs/>
              </w:rPr>
              <w:t>£</w:t>
            </w:r>
            <w:r w:rsidR="00BB7E7D">
              <w:rPr>
                <w:rFonts w:ascii="Arial" w:hAnsi="Arial" w:cs="Arial"/>
                <w:b/>
                <w:bCs/>
              </w:rPr>
              <w:t>3</w:t>
            </w:r>
            <w:r w:rsidR="00913CA5">
              <w:rPr>
                <w:rFonts w:ascii="Arial" w:hAnsi="Arial" w:cs="Arial"/>
                <w:b/>
                <w:bCs/>
              </w:rPr>
              <w:t>18</w:t>
            </w:r>
          </w:p>
        </w:tc>
      </w:tr>
      <w:tr w:rsidR="00D36D83" w:rsidRPr="00D36D83" w14:paraId="088289AA" w14:textId="77777777" w:rsidTr="00D36D83">
        <w:trPr>
          <w:trHeight w:val="369"/>
        </w:trPr>
        <w:tc>
          <w:tcPr>
            <w:tcW w:w="8781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4584CC80" w14:textId="1169C8A6" w:rsidR="00D36D83" w:rsidRPr="00E003DF" w:rsidRDefault="00D36D83" w:rsidP="00954346">
            <w:pPr>
              <w:rPr>
                <w:rFonts w:ascii="Arial" w:hAnsi="Arial" w:cs="Arial"/>
                <w:sz w:val="20"/>
                <w:szCs w:val="20"/>
              </w:rPr>
            </w:pPr>
            <w:r w:rsidRPr="00E003DF">
              <w:rPr>
                <w:rFonts w:ascii="Arial" w:hAnsi="Arial" w:cs="Arial"/>
                <w:sz w:val="20"/>
                <w:szCs w:val="20"/>
              </w:rPr>
              <w:t>Egg Sharer investigations/screening</w:t>
            </w:r>
          </w:p>
        </w:tc>
        <w:tc>
          <w:tcPr>
            <w:tcW w:w="1279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12A6150F" w14:textId="45DBCA36" w:rsidR="00D36D83" w:rsidRPr="00D36D83" w:rsidRDefault="00D36D83" w:rsidP="00954346">
            <w:pPr>
              <w:rPr>
                <w:rFonts w:ascii="Arial" w:hAnsi="Arial" w:cs="Arial"/>
                <w:b/>
                <w:bCs/>
              </w:rPr>
            </w:pPr>
            <w:r w:rsidRPr="00D36D83">
              <w:rPr>
                <w:rFonts w:ascii="Arial" w:hAnsi="Arial" w:cs="Arial"/>
                <w:b/>
                <w:bCs/>
              </w:rPr>
              <w:t>£</w:t>
            </w:r>
            <w:r w:rsidR="00BB7E7D">
              <w:rPr>
                <w:rFonts w:ascii="Arial" w:hAnsi="Arial" w:cs="Arial"/>
                <w:b/>
                <w:bCs/>
              </w:rPr>
              <w:t>5</w:t>
            </w:r>
            <w:r w:rsidR="00913CA5">
              <w:rPr>
                <w:rFonts w:ascii="Arial" w:hAnsi="Arial" w:cs="Arial"/>
                <w:b/>
                <w:bCs/>
              </w:rPr>
              <w:t>25</w:t>
            </w:r>
          </w:p>
        </w:tc>
      </w:tr>
    </w:tbl>
    <w:p w14:paraId="0B31CA7D" w14:textId="77777777" w:rsidR="00050148" w:rsidRDefault="00050148">
      <w:pPr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br w:type="page"/>
      </w:r>
    </w:p>
    <w:p w14:paraId="17EC3EC9" w14:textId="277B7DAD" w:rsidR="00050148" w:rsidRDefault="00050148" w:rsidP="00050148">
      <w:pPr>
        <w:rPr>
          <w:rFonts w:ascii="Arial" w:hAnsi="Arial" w:cs="Arial"/>
          <w:b/>
          <w:bCs/>
          <w:color w:val="7030A0"/>
          <w:sz w:val="24"/>
          <w:szCs w:val="24"/>
        </w:rPr>
      </w:pPr>
      <w:r w:rsidRPr="00050148">
        <w:rPr>
          <w:rFonts w:ascii="Arial" w:hAnsi="Arial" w:cs="Arial"/>
          <w:b/>
          <w:bCs/>
          <w:color w:val="7030A0"/>
          <w:sz w:val="24"/>
          <w:szCs w:val="24"/>
        </w:rPr>
        <w:lastRenderedPageBreak/>
        <w:t>Treatments</w:t>
      </w:r>
    </w:p>
    <w:p w14:paraId="2CE8916E" w14:textId="54BA0FA2" w:rsidR="00050148" w:rsidRPr="00C53527" w:rsidRDefault="00E64064" w:rsidP="00C53527">
      <w:pPr>
        <w:ind w:right="597"/>
        <w:rPr>
          <w:rFonts w:ascii="Arial" w:hAnsi="Arial" w:cs="Arial"/>
          <w:sz w:val="18"/>
          <w:szCs w:val="18"/>
        </w:rPr>
      </w:pPr>
      <w:r w:rsidRPr="00D1329F">
        <w:rPr>
          <w:rFonts w:cstheme="minorHAnsi"/>
          <w:b/>
          <w:bCs/>
          <w:i/>
          <w:iCs/>
          <w:color w:val="7030A0"/>
        </w:rPr>
        <w:t xml:space="preserve">Please speak to our </w:t>
      </w:r>
      <w:r>
        <w:rPr>
          <w:rFonts w:cstheme="minorHAnsi"/>
          <w:b/>
          <w:bCs/>
          <w:i/>
          <w:iCs/>
          <w:color w:val="7030A0"/>
        </w:rPr>
        <w:t>private patient navigator if you would like to discuss any information below</w:t>
      </w:r>
      <w:r w:rsidR="00C53527">
        <w:rPr>
          <w:rFonts w:cstheme="minorHAnsi"/>
          <w:b/>
          <w:bCs/>
          <w:i/>
          <w:iCs/>
          <w:color w:val="7030A0"/>
        </w:rPr>
        <w:t>:</w:t>
      </w:r>
    </w:p>
    <w:tbl>
      <w:tblPr>
        <w:tblStyle w:val="TableGrid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820"/>
        <w:gridCol w:w="1285"/>
      </w:tblGrid>
      <w:tr w:rsidR="00050148" w:rsidRPr="000A4FA5" w14:paraId="5266A113" w14:textId="77777777" w:rsidTr="00822069">
        <w:trPr>
          <w:trHeight w:val="2075"/>
        </w:trPr>
        <w:tc>
          <w:tcPr>
            <w:tcW w:w="8820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097C573A" w14:textId="398581B5" w:rsidR="00050148" w:rsidRPr="00F075A8" w:rsidRDefault="00E64064" w:rsidP="009543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064">
              <w:rPr>
                <w:rFonts w:ascii="Arial" w:hAnsi="Arial" w:cs="Arial"/>
                <w:b/>
                <w:bCs/>
                <w:sz w:val="18"/>
                <w:szCs w:val="18"/>
              </w:rPr>
              <w:t>The Hewitt Fertility Centre I</w:t>
            </w:r>
            <w:r w:rsidR="00050148" w:rsidRPr="00E64064">
              <w:rPr>
                <w:rFonts w:ascii="Arial" w:hAnsi="Arial" w:cs="Arial"/>
                <w:b/>
                <w:bCs/>
                <w:sz w:val="18"/>
                <w:szCs w:val="18"/>
              </w:rPr>
              <w:t>VF</w:t>
            </w:r>
            <w:r w:rsidR="00F075A8" w:rsidRPr="00E6406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Treatment</w:t>
            </w:r>
            <w:r w:rsidR="002F2E77" w:rsidRPr="00E6406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Package</w:t>
            </w:r>
            <w:r w:rsidR="008220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02509DF" w14:textId="77777777" w:rsidR="00050148" w:rsidRPr="000A4FA5" w:rsidRDefault="00050148" w:rsidP="0095434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1543A6" w14:textId="77777777" w:rsidR="00050148" w:rsidRDefault="00050148" w:rsidP="00CB65B1">
            <w:pPr>
              <w:ind w:right="597"/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>Includes as required: all monitoring scans, injection instruction, egg collection, sperm preparation and insemination, embryo transfer, pregnancy scan (including scan prints) or first follow-up consultation.</w:t>
            </w:r>
          </w:p>
          <w:p w14:paraId="0F95D92E" w14:textId="36173B2F" w:rsidR="00E64064" w:rsidRDefault="00E64064" w:rsidP="00CB65B1">
            <w:pPr>
              <w:ind w:right="597"/>
              <w:rPr>
                <w:rFonts w:ascii="Arial" w:hAnsi="Arial" w:cs="Arial"/>
                <w:sz w:val="18"/>
                <w:szCs w:val="18"/>
              </w:rPr>
            </w:pPr>
          </w:p>
          <w:p w14:paraId="711FFBD4" w14:textId="1DE9080B" w:rsidR="00E64064" w:rsidRPr="00274879" w:rsidRDefault="00E64064" w:rsidP="00454D2F">
            <w:pPr>
              <w:ind w:right="597"/>
              <w:jc w:val="both"/>
              <w:rPr>
                <w:rFonts w:cstheme="minorHAnsi"/>
                <w:b/>
                <w:bCs/>
                <w:i/>
                <w:iCs/>
                <w:color w:val="7030A0"/>
                <w:sz w:val="16"/>
                <w:szCs w:val="16"/>
              </w:rPr>
            </w:pPr>
            <w:r w:rsidRPr="00274879">
              <w:rPr>
                <w:rFonts w:cstheme="minorHAnsi"/>
                <w:b/>
                <w:bCs/>
                <w:i/>
                <w:iCs/>
                <w:color w:val="7030A0"/>
                <w:sz w:val="16"/>
                <w:szCs w:val="16"/>
              </w:rPr>
              <w:t xml:space="preserve">Our prices are fully inclusive of EmbryoScope© Time lapse technology, IVFWitness© technology, blastocyst culture (when suitable) and EmbryoGlue© is used in all cycles as standard practice and will not be charged as an ‘add-on’ to your treatment. </w:t>
            </w:r>
          </w:p>
        </w:tc>
        <w:tc>
          <w:tcPr>
            <w:tcW w:w="1285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730CF02B" w14:textId="392F3AF2" w:rsidR="00050148" w:rsidRPr="000A4FA5" w:rsidRDefault="00050148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BB7E7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913CA5">
              <w:rPr>
                <w:rFonts w:ascii="Arial" w:hAnsi="Arial" w:cs="Arial"/>
                <w:b/>
                <w:bCs/>
                <w:sz w:val="20"/>
                <w:szCs w:val="20"/>
              </w:rPr>
              <w:t>851</w:t>
            </w:r>
          </w:p>
        </w:tc>
      </w:tr>
      <w:tr w:rsidR="00050148" w:rsidRPr="000A4FA5" w14:paraId="32CF8496" w14:textId="77777777" w:rsidTr="00D1329F">
        <w:trPr>
          <w:trHeight w:val="462"/>
        </w:trPr>
        <w:tc>
          <w:tcPr>
            <w:tcW w:w="8820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463E2EB1" w14:textId="05C311AE" w:rsidR="00050148" w:rsidRPr="000A4FA5" w:rsidRDefault="00050148" w:rsidP="00954346">
            <w:pPr>
              <w:rPr>
                <w:rFonts w:ascii="Arial" w:hAnsi="Arial" w:cs="Arial"/>
                <w:sz w:val="18"/>
                <w:szCs w:val="18"/>
              </w:rPr>
            </w:pPr>
            <w:r w:rsidRPr="00F075A8">
              <w:rPr>
                <w:rFonts w:ascii="Arial" w:hAnsi="Arial" w:cs="Arial"/>
                <w:b/>
                <w:bCs/>
                <w:sz w:val="18"/>
                <w:szCs w:val="18"/>
              </w:rPr>
              <w:t>Intra-cytoplasmic Sperm Injection</w:t>
            </w:r>
            <w:r w:rsidRPr="000A4FA5">
              <w:rPr>
                <w:rFonts w:ascii="Arial" w:hAnsi="Arial" w:cs="Arial"/>
                <w:sz w:val="18"/>
                <w:szCs w:val="18"/>
              </w:rPr>
              <w:t xml:space="preserve"> (ICSI) procedure (additional to IVF </w:t>
            </w:r>
            <w:r w:rsidR="00822069">
              <w:rPr>
                <w:rFonts w:ascii="Arial" w:hAnsi="Arial" w:cs="Arial"/>
                <w:sz w:val="18"/>
                <w:szCs w:val="18"/>
              </w:rPr>
              <w:t xml:space="preserve">package above </w:t>
            </w:r>
            <w:r w:rsidR="00D1329F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0A4FA5">
              <w:rPr>
                <w:rFonts w:ascii="Arial" w:hAnsi="Arial" w:cs="Arial"/>
                <w:sz w:val="18"/>
                <w:szCs w:val="18"/>
              </w:rPr>
              <w:t>required)</w:t>
            </w:r>
            <w:r w:rsidR="00CB65B1" w:rsidRPr="000A4FA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85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5A921F81" w14:textId="6234BC1F" w:rsidR="00050148" w:rsidRPr="000A4FA5" w:rsidRDefault="00050148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£1</w:t>
            </w:r>
            <w:r w:rsidR="00BB7E7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913CA5">
              <w:rPr>
                <w:rFonts w:ascii="Arial" w:hAnsi="Arial" w:cs="Arial"/>
                <w:b/>
                <w:bCs/>
                <w:sz w:val="20"/>
                <w:szCs w:val="20"/>
              </w:rPr>
              <w:t>86</w:t>
            </w:r>
          </w:p>
        </w:tc>
      </w:tr>
      <w:tr w:rsidR="00C53527" w:rsidRPr="000A4FA5" w14:paraId="397A3B8D" w14:textId="77777777" w:rsidTr="00E003DF">
        <w:trPr>
          <w:trHeight w:val="1085"/>
        </w:trPr>
        <w:tc>
          <w:tcPr>
            <w:tcW w:w="8820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5B8D62F6" w14:textId="25F3AB8C" w:rsidR="00C53527" w:rsidRDefault="00C53527" w:rsidP="00C53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Pre-Genetic Testing for Monogenic/single gene disorder (PGT-M) with ICSI*</w:t>
            </w:r>
            <w:r w:rsidR="00FB69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Excludes medication.</w:t>
            </w:r>
          </w:p>
          <w:p w14:paraId="3F7A76C1" w14:textId="582AA30D" w:rsidR="00C53527" w:rsidRDefault="00C53527" w:rsidP="00C53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6889BF" w14:textId="1E1E8CA1" w:rsidR="00C53527" w:rsidRPr="000A4FA5" w:rsidRDefault="00C53527" w:rsidP="006059FC">
            <w:pPr>
              <w:ind w:right="5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0A4FA5">
              <w:rPr>
                <w:rFonts w:ascii="Arial" w:hAnsi="Arial" w:cs="Arial"/>
                <w:sz w:val="18"/>
                <w:szCs w:val="18"/>
              </w:rPr>
              <w:t xml:space="preserve">Includes as required: all </w:t>
            </w:r>
            <w:r w:rsidR="00FB692F">
              <w:rPr>
                <w:rFonts w:ascii="Arial" w:hAnsi="Arial" w:cs="Arial"/>
                <w:sz w:val="18"/>
                <w:szCs w:val="18"/>
              </w:rPr>
              <w:t xml:space="preserve">consultations, all </w:t>
            </w:r>
            <w:r w:rsidRPr="000A4FA5">
              <w:rPr>
                <w:rFonts w:ascii="Arial" w:hAnsi="Arial" w:cs="Arial"/>
                <w:sz w:val="18"/>
                <w:szCs w:val="18"/>
              </w:rPr>
              <w:t>monitoring scans, injection instruction, egg collection with ICSI, sperm preparation and insemination,</w:t>
            </w:r>
            <w:r w:rsidR="00D920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2069">
              <w:rPr>
                <w:rFonts w:ascii="Arial" w:hAnsi="Arial" w:cs="Arial"/>
                <w:sz w:val="18"/>
                <w:szCs w:val="18"/>
              </w:rPr>
              <w:t xml:space="preserve">genetic </w:t>
            </w:r>
            <w:r w:rsidR="00D920DE">
              <w:rPr>
                <w:rFonts w:ascii="Arial" w:hAnsi="Arial" w:cs="Arial"/>
                <w:sz w:val="18"/>
                <w:szCs w:val="18"/>
              </w:rPr>
              <w:t xml:space="preserve">work up for PGT-M, embryo biopsy and </w:t>
            </w:r>
            <w:r w:rsidR="00FB692F">
              <w:rPr>
                <w:rFonts w:ascii="Arial" w:hAnsi="Arial" w:cs="Arial"/>
                <w:sz w:val="18"/>
                <w:szCs w:val="18"/>
              </w:rPr>
              <w:t xml:space="preserve">genetic </w:t>
            </w:r>
            <w:r w:rsidR="00D920DE">
              <w:rPr>
                <w:rFonts w:ascii="Arial" w:hAnsi="Arial" w:cs="Arial"/>
                <w:sz w:val="18"/>
                <w:szCs w:val="18"/>
              </w:rPr>
              <w:t>testing (for up to 9 embryos)</w:t>
            </w:r>
            <w:r w:rsidRPr="000A4FA5">
              <w:rPr>
                <w:rFonts w:ascii="Arial" w:hAnsi="Arial" w:cs="Arial"/>
                <w:sz w:val="18"/>
                <w:szCs w:val="18"/>
              </w:rPr>
              <w:t>,</w:t>
            </w:r>
            <w:r w:rsidR="00D920DE">
              <w:rPr>
                <w:rFonts w:ascii="Arial" w:hAnsi="Arial" w:cs="Arial"/>
                <w:sz w:val="18"/>
                <w:szCs w:val="18"/>
              </w:rPr>
              <w:t xml:space="preserve"> embryo </w:t>
            </w:r>
            <w:r w:rsidR="00B92EE4">
              <w:rPr>
                <w:rFonts w:ascii="Arial" w:hAnsi="Arial" w:cs="Arial"/>
                <w:sz w:val="18"/>
                <w:szCs w:val="18"/>
              </w:rPr>
              <w:t>storage, embryo transfer</w:t>
            </w:r>
            <w:r w:rsidRPr="000A4F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692F">
              <w:rPr>
                <w:rFonts w:ascii="Arial" w:hAnsi="Arial" w:cs="Arial"/>
                <w:sz w:val="18"/>
                <w:szCs w:val="18"/>
              </w:rPr>
              <w:t>pregnancy scan (including scan prints) or first follow-up consultation.</w:t>
            </w:r>
          </w:p>
        </w:tc>
        <w:tc>
          <w:tcPr>
            <w:tcW w:w="1285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1A7945DF" w14:textId="19F7D4D5" w:rsidR="00C53527" w:rsidRPr="000A4FA5" w:rsidRDefault="00C53527" w:rsidP="00C53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£1</w:t>
            </w:r>
            <w:r w:rsidR="00FB692F">
              <w:rPr>
                <w:rFonts w:ascii="Arial" w:hAnsi="Arial" w:cs="Arial"/>
                <w:b/>
                <w:bCs/>
                <w:sz w:val="20"/>
                <w:szCs w:val="20"/>
              </w:rPr>
              <w:t>2800</w:t>
            </w:r>
          </w:p>
        </w:tc>
      </w:tr>
      <w:tr w:rsidR="00FB692F" w:rsidRPr="000A4FA5" w14:paraId="737728A9" w14:textId="77777777" w:rsidTr="00E003DF">
        <w:trPr>
          <w:trHeight w:val="1085"/>
        </w:trPr>
        <w:tc>
          <w:tcPr>
            <w:tcW w:w="8820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0A5ED80D" w14:textId="02CB4F17" w:rsidR="00FB692F" w:rsidRPr="00D20798" w:rsidRDefault="00FB692F" w:rsidP="00FB69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20798">
              <w:rPr>
                <w:rFonts w:ascii="Arial" w:hAnsi="Arial" w:cs="Arial"/>
                <w:b/>
                <w:bCs/>
                <w:sz w:val="17"/>
                <w:szCs w:val="17"/>
              </w:rPr>
              <w:t>Frozen Embryo Transfer (FET)</w:t>
            </w:r>
            <w:r w:rsidR="00B92EE4" w:rsidRPr="00D20798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with Pre- Genetic Testing for Monogenic/single gene disorder (PGT-M)</w:t>
            </w:r>
          </w:p>
          <w:p w14:paraId="7393138E" w14:textId="77777777" w:rsidR="00FB692F" w:rsidRPr="000A4FA5" w:rsidRDefault="00FB692F" w:rsidP="00FB692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443CA2" w14:textId="1B47B6F4" w:rsidR="00FB692F" w:rsidRDefault="00FB692F" w:rsidP="00FB69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 xml:space="preserve">Includes as required: </w:t>
            </w:r>
            <w:r w:rsidR="00B92EE4">
              <w:rPr>
                <w:rFonts w:ascii="Arial" w:hAnsi="Arial" w:cs="Arial"/>
                <w:sz w:val="18"/>
                <w:szCs w:val="18"/>
              </w:rPr>
              <w:t xml:space="preserve">all consultations, all </w:t>
            </w:r>
            <w:r w:rsidRPr="000A4FA5">
              <w:rPr>
                <w:rFonts w:ascii="Arial" w:hAnsi="Arial" w:cs="Arial"/>
                <w:sz w:val="18"/>
                <w:szCs w:val="18"/>
              </w:rPr>
              <w:t xml:space="preserve">monitoring scans, injection instruction, embryo thaw, </w:t>
            </w:r>
            <w:r w:rsidR="00B92EE4">
              <w:rPr>
                <w:rFonts w:ascii="Arial" w:hAnsi="Arial" w:cs="Arial"/>
                <w:sz w:val="18"/>
                <w:szCs w:val="18"/>
              </w:rPr>
              <w:t>work up for PGT-M, embryo biopsy and genetic testing (for up to 9 embryos)</w:t>
            </w:r>
            <w:r w:rsidR="00B92EE4" w:rsidRPr="000A4FA5">
              <w:rPr>
                <w:rFonts w:ascii="Arial" w:hAnsi="Arial" w:cs="Arial"/>
                <w:sz w:val="18"/>
                <w:szCs w:val="18"/>
              </w:rPr>
              <w:t>,</w:t>
            </w:r>
            <w:r w:rsidR="00B92E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A4FA5">
              <w:rPr>
                <w:rFonts w:ascii="Arial" w:hAnsi="Arial" w:cs="Arial"/>
                <w:sz w:val="18"/>
                <w:szCs w:val="18"/>
              </w:rPr>
              <w:t>embryo transfer, pregnancy scan (including scan prints) or first follow-up consultation.</w:t>
            </w:r>
          </w:p>
        </w:tc>
        <w:tc>
          <w:tcPr>
            <w:tcW w:w="1285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69D6E0B3" w14:textId="20D1D54A" w:rsidR="00FB692F" w:rsidRPr="000A4FA5" w:rsidRDefault="00B92EE4" w:rsidP="00C53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£5500</w:t>
            </w:r>
          </w:p>
        </w:tc>
      </w:tr>
      <w:tr w:rsidR="00FB692F" w:rsidRPr="000A4FA5" w14:paraId="5DAA1FEF" w14:textId="77777777" w:rsidTr="00E003DF">
        <w:trPr>
          <w:trHeight w:val="1085"/>
        </w:trPr>
        <w:tc>
          <w:tcPr>
            <w:tcW w:w="8820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665F208E" w14:textId="09A4A8DD" w:rsidR="00B92EE4" w:rsidRPr="00F075A8" w:rsidRDefault="00B92EE4" w:rsidP="00B92E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5A8">
              <w:rPr>
                <w:rFonts w:ascii="Arial" w:hAnsi="Arial" w:cs="Arial"/>
                <w:b/>
                <w:bCs/>
                <w:sz w:val="18"/>
                <w:szCs w:val="18"/>
              </w:rPr>
              <w:t>Frozen Embryo Transfer (FET)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6A70DA00" w14:textId="77777777" w:rsidR="00B92EE4" w:rsidRPr="000A4FA5" w:rsidRDefault="00B92EE4" w:rsidP="00B92EE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7A77F5" w14:textId="066819DB" w:rsidR="00FB692F" w:rsidRPr="00F075A8" w:rsidRDefault="00B92EE4" w:rsidP="00B92E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>Includes as required: monitoring scans, injection instruction, embryo thaw, embryo transfer, pregnancy scan (including scan prints) or first follow-up consultation.</w:t>
            </w:r>
          </w:p>
        </w:tc>
        <w:tc>
          <w:tcPr>
            <w:tcW w:w="1285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3058E731" w14:textId="405CC0AD" w:rsidR="00FB692F" w:rsidRPr="000A4FA5" w:rsidRDefault="00B92EE4" w:rsidP="00C53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£13</w:t>
            </w:r>
            <w:r w:rsidR="00913CA5">
              <w:rPr>
                <w:rFonts w:ascii="Arial" w:hAnsi="Arial" w:cs="Arial"/>
                <w:b/>
                <w:bCs/>
                <w:sz w:val="20"/>
                <w:szCs w:val="20"/>
              </w:rPr>
              <w:t>86</w:t>
            </w:r>
          </w:p>
        </w:tc>
      </w:tr>
      <w:tr w:rsidR="00C53527" w:rsidRPr="000A4FA5" w14:paraId="7DAF41AF" w14:textId="77777777" w:rsidTr="00E003DF">
        <w:trPr>
          <w:trHeight w:val="353"/>
        </w:trPr>
        <w:tc>
          <w:tcPr>
            <w:tcW w:w="8820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3C2E6977" w14:textId="7151DB22" w:rsidR="00C53527" w:rsidRPr="00F075A8" w:rsidRDefault="00822069" w:rsidP="00C53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Egg </w:t>
            </w:r>
            <w:r w:rsidR="00C53527" w:rsidRPr="00F075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Fertility Preservation: Egg Collection,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 w:rsidR="00C53527" w:rsidRPr="00F075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reezing and </w:t>
            </w:r>
            <w:r w:rsidR="007C76A2">
              <w:rPr>
                <w:rFonts w:ascii="Arial" w:hAnsi="Arial" w:cs="Arial"/>
                <w:b/>
                <w:bCs/>
                <w:sz w:val="18"/>
                <w:szCs w:val="18"/>
              </w:rPr>
              <w:t>3 year</w:t>
            </w:r>
            <w:r w:rsidR="00454D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76EFE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A76EFE" w:rsidRPr="00F075A8">
              <w:rPr>
                <w:rFonts w:ascii="Arial" w:hAnsi="Arial" w:cs="Arial"/>
                <w:b/>
                <w:bCs/>
                <w:sz w:val="18"/>
                <w:szCs w:val="18"/>
              </w:rPr>
              <w:t>torage.</w:t>
            </w:r>
          </w:p>
          <w:p w14:paraId="5F103D9B" w14:textId="77777777" w:rsidR="00C53527" w:rsidRPr="000A4FA5" w:rsidRDefault="00C53527" w:rsidP="00C5352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4B6B43" w14:textId="576D7717" w:rsidR="00C53527" w:rsidRPr="000A4FA5" w:rsidRDefault="00C53527" w:rsidP="00C53527">
            <w:pPr>
              <w:ind w:right="597"/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 xml:space="preserve">Includes as required: monitoring scans, </w:t>
            </w:r>
            <w:r>
              <w:rPr>
                <w:rFonts w:ascii="Arial" w:hAnsi="Arial" w:cs="Arial"/>
                <w:sz w:val="18"/>
                <w:szCs w:val="18"/>
              </w:rPr>
              <w:t xml:space="preserve">injection instruction, </w:t>
            </w:r>
            <w:r w:rsidRPr="000A4FA5">
              <w:rPr>
                <w:rFonts w:ascii="Arial" w:hAnsi="Arial" w:cs="Arial"/>
                <w:sz w:val="18"/>
                <w:szCs w:val="18"/>
              </w:rPr>
              <w:t xml:space="preserve">egg </w:t>
            </w:r>
            <w:r>
              <w:rPr>
                <w:rFonts w:ascii="Arial" w:hAnsi="Arial" w:cs="Arial"/>
                <w:sz w:val="18"/>
                <w:szCs w:val="18"/>
              </w:rPr>
              <w:t>collection, egg freezing and egg storage for up to 3 years.</w:t>
            </w:r>
          </w:p>
        </w:tc>
        <w:tc>
          <w:tcPr>
            <w:tcW w:w="1285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655EB76A" w14:textId="12CCC48F" w:rsidR="00C53527" w:rsidRPr="000A4FA5" w:rsidRDefault="00C53527" w:rsidP="00C53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822069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913CA5">
              <w:rPr>
                <w:rFonts w:ascii="Arial" w:hAnsi="Arial" w:cs="Arial"/>
                <w:b/>
                <w:bCs/>
                <w:sz w:val="20"/>
                <w:szCs w:val="20"/>
              </w:rPr>
              <w:t>597</w:t>
            </w:r>
          </w:p>
        </w:tc>
      </w:tr>
      <w:tr w:rsidR="00C53527" w:rsidRPr="000A4FA5" w14:paraId="3F551452" w14:textId="77777777" w:rsidTr="00E003DF">
        <w:trPr>
          <w:trHeight w:val="1061"/>
        </w:trPr>
        <w:tc>
          <w:tcPr>
            <w:tcW w:w="8820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32D667FE" w14:textId="274D171B" w:rsidR="00C53527" w:rsidRPr="00F075A8" w:rsidRDefault="00C53527" w:rsidP="00C53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5A8">
              <w:rPr>
                <w:rFonts w:ascii="Arial" w:hAnsi="Arial" w:cs="Arial"/>
                <w:b/>
                <w:bCs/>
                <w:sz w:val="18"/>
                <w:szCs w:val="18"/>
              </w:rPr>
              <w:t>Treatment using frozen/thawed eggs</w:t>
            </w:r>
          </w:p>
          <w:p w14:paraId="537C3E19" w14:textId="77777777" w:rsidR="00C53527" w:rsidRPr="000A4FA5" w:rsidRDefault="00C53527" w:rsidP="00C5352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77D128" w14:textId="79327539" w:rsidR="00C53527" w:rsidRPr="000A4FA5" w:rsidRDefault="00C53527" w:rsidP="00C53527">
            <w:pPr>
              <w:ind w:right="672"/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 xml:space="preserve">Includes as required: monitoring scans, </w:t>
            </w:r>
            <w:r>
              <w:rPr>
                <w:rFonts w:ascii="Arial" w:hAnsi="Arial" w:cs="Arial"/>
                <w:sz w:val="18"/>
                <w:szCs w:val="18"/>
              </w:rPr>
              <w:t xml:space="preserve">egg thaw, </w:t>
            </w:r>
            <w:r w:rsidRPr="000A4FA5">
              <w:rPr>
                <w:rFonts w:ascii="Arial" w:hAnsi="Arial" w:cs="Arial"/>
                <w:sz w:val="18"/>
                <w:szCs w:val="18"/>
              </w:rPr>
              <w:t>sperm preparation and ICSI, embryo transfer, pregnancy scan (including scan prints) or first follow-up consultation.</w:t>
            </w:r>
          </w:p>
        </w:tc>
        <w:tc>
          <w:tcPr>
            <w:tcW w:w="1285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5A9FCBAA" w14:textId="3BF74AE7" w:rsidR="00C53527" w:rsidRPr="000A4FA5" w:rsidRDefault="00C53527" w:rsidP="00C53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913CA5">
              <w:rPr>
                <w:rFonts w:ascii="Arial" w:hAnsi="Arial" w:cs="Arial"/>
                <w:b/>
                <w:bCs/>
                <w:sz w:val="20"/>
                <w:szCs w:val="20"/>
              </w:rPr>
              <w:t>559</w:t>
            </w:r>
          </w:p>
        </w:tc>
      </w:tr>
      <w:tr w:rsidR="00C53527" w:rsidRPr="000A4FA5" w14:paraId="55545540" w14:textId="77777777" w:rsidTr="00E003DF">
        <w:trPr>
          <w:trHeight w:val="353"/>
        </w:trPr>
        <w:tc>
          <w:tcPr>
            <w:tcW w:w="8820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7790C2C9" w14:textId="77777777" w:rsidR="00C53527" w:rsidRPr="00F075A8" w:rsidRDefault="00C53527" w:rsidP="00C53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5A8">
              <w:rPr>
                <w:rFonts w:ascii="Arial" w:hAnsi="Arial" w:cs="Arial"/>
                <w:b/>
                <w:bCs/>
                <w:sz w:val="18"/>
                <w:szCs w:val="18"/>
              </w:rPr>
              <w:t>Intra-uterine Insemination (IUI)</w:t>
            </w:r>
          </w:p>
          <w:p w14:paraId="5C0B6A99" w14:textId="77777777" w:rsidR="00C53527" w:rsidRPr="000A4FA5" w:rsidRDefault="00C53527" w:rsidP="00C5352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F96648" w14:textId="4D61741D" w:rsidR="00C53527" w:rsidRPr="000A4FA5" w:rsidRDefault="00C53527" w:rsidP="00C53527">
            <w:pPr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>Includes as required: monitoring scans, sperm preparation, insemination, pregnancy scan (including scan prints).</w:t>
            </w:r>
          </w:p>
        </w:tc>
        <w:tc>
          <w:tcPr>
            <w:tcW w:w="1285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23D59F7D" w14:textId="28331F10" w:rsidR="00C53527" w:rsidRPr="000A4FA5" w:rsidRDefault="00C53527" w:rsidP="00C53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913CA5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</w:tr>
      <w:tr w:rsidR="00C53527" w:rsidRPr="000A4FA5" w14:paraId="1E986CBE" w14:textId="77777777" w:rsidTr="00E003DF">
        <w:trPr>
          <w:trHeight w:val="353"/>
        </w:trPr>
        <w:tc>
          <w:tcPr>
            <w:tcW w:w="8820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5DA9A50C" w14:textId="77777777" w:rsidR="00C53527" w:rsidRPr="00F075A8" w:rsidRDefault="00C53527" w:rsidP="00C53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5A8">
              <w:rPr>
                <w:rFonts w:ascii="Arial" w:hAnsi="Arial" w:cs="Arial"/>
                <w:b/>
                <w:bCs/>
                <w:sz w:val="18"/>
                <w:szCs w:val="18"/>
              </w:rPr>
              <w:t>Ovulation Induction</w:t>
            </w:r>
          </w:p>
          <w:p w14:paraId="024A5778" w14:textId="77777777" w:rsidR="00C53527" w:rsidRPr="000A4FA5" w:rsidRDefault="00C53527" w:rsidP="00C5352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576619" w14:textId="05981F20" w:rsidR="00C53527" w:rsidRPr="000A4FA5" w:rsidRDefault="00C53527" w:rsidP="00C53527">
            <w:pPr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>Includes initial consultation and up to three scans for first cycle.</w:t>
            </w:r>
            <w:r w:rsidR="00D00F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6649">
              <w:rPr>
                <w:rFonts w:ascii="Arial" w:hAnsi="Arial" w:cs="Arial"/>
                <w:sz w:val="18"/>
                <w:szCs w:val="18"/>
              </w:rPr>
              <w:t>(</w:t>
            </w:r>
            <w:r w:rsidR="00DD34A6">
              <w:rPr>
                <w:rFonts w:ascii="Arial" w:hAnsi="Arial" w:cs="Arial"/>
                <w:sz w:val="18"/>
                <w:szCs w:val="18"/>
              </w:rPr>
              <w:t>Additional</w:t>
            </w:r>
            <w:r w:rsidR="00A95D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0FAB">
              <w:rPr>
                <w:rFonts w:ascii="Arial" w:hAnsi="Arial" w:cs="Arial"/>
                <w:sz w:val="18"/>
                <w:szCs w:val="18"/>
              </w:rPr>
              <w:t>scans not included in the package will be charged separately</w:t>
            </w:r>
            <w:r w:rsidR="00A95DCE">
              <w:rPr>
                <w:rFonts w:ascii="Arial" w:hAnsi="Arial" w:cs="Arial"/>
                <w:sz w:val="18"/>
                <w:szCs w:val="18"/>
              </w:rPr>
              <w:t xml:space="preserve"> @ £225 per scan</w:t>
            </w:r>
            <w:r w:rsidR="00D00FAB">
              <w:rPr>
                <w:rFonts w:ascii="Arial" w:hAnsi="Arial" w:cs="Arial"/>
                <w:sz w:val="18"/>
                <w:szCs w:val="18"/>
              </w:rPr>
              <w:t>)</w:t>
            </w:r>
            <w:r w:rsidR="008D3ED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85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76F48B7F" w14:textId="66D7EC87" w:rsidR="00C53527" w:rsidRPr="000A4FA5" w:rsidRDefault="00C53527" w:rsidP="00C53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913CA5">
              <w:rPr>
                <w:rFonts w:ascii="Arial" w:hAnsi="Arial" w:cs="Arial"/>
                <w:b/>
                <w:bCs/>
                <w:sz w:val="20"/>
                <w:szCs w:val="20"/>
              </w:rPr>
              <w:t>620</w:t>
            </w:r>
          </w:p>
        </w:tc>
      </w:tr>
    </w:tbl>
    <w:p w14:paraId="3259E44C" w14:textId="469E1E47" w:rsidR="00050148" w:rsidRPr="00D36D83" w:rsidRDefault="00E003DF" w:rsidP="008939F4">
      <w:pPr>
        <w:spacing w:line="240" w:lineRule="auto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Medication</w:t>
      </w:r>
    </w:p>
    <w:tbl>
      <w:tblPr>
        <w:tblStyle w:val="TableGrid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677"/>
        <w:gridCol w:w="1457"/>
      </w:tblGrid>
      <w:tr w:rsidR="00050148" w:rsidRPr="000A4FA5" w14:paraId="27C5216C" w14:textId="77777777" w:rsidTr="00E003DF">
        <w:trPr>
          <w:trHeight w:val="448"/>
        </w:trPr>
        <w:tc>
          <w:tcPr>
            <w:tcW w:w="8677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3D97FB58" w14:textId="59C4E7FB" w:rsidR="00050148" w:rsidRPr="000A4FA5" w:rsidRDefault="00E003DF" w:rsidP="00954346">
            <w:pPr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>Medication for Ovulation Induction</w:t>
            </w:r>
          </w:p>
        </w:tc>
        <w:tc>
          <w:tcPr>
            <w:tcW w:w="1457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0A92409B" w14:textId="1A557DF9" w:rsidR="00050148" w:rsidRPr="000A4FA5" w:rsidRDefault="00E003DF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£15-£</w:t>
            </w:r>
            <w:r w:rsidR="00454D2F">
              <w:rPr>
                <w:rFonts w:ascii="Arial" w:hAnsi="Arial" w:cs="Arial"/>
                <w:b/>
                <w:bCs/>
                <w:sz w:val="20"/>
                <w:szCs w:val="20"/>
              </w:rPr>
              <w:t>300</w:t>
            </w:r>
          </w:p>
        </w:tc>
      </w:tr>
      <w:tr w:rsidR="00050148" w:rsidRPr="000A4FA5" w14:paraId="31477712" w14:textId="77777777" w:rsidTr="00E003DF">
        <w:trPr>
          <w:trHeight w:val="448"/>
        </w:trPr>
        <w:tc>
          <w:tcPr>
            <w:tcW w:w="8677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509FFF08" w14:textId="22FABC6F" w:rsidR="00050148" w:rsidRPr="000A4FA5" w:rsidRDefault="00E003DF" w:rsidP="00954346">
            <w:pPr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>Medication for IUI (if required)</w:t>
            </w:r>
          </w:p>
        </w:tc>
        <w:tc>
          <w:tcPr>
            <w:tcW w:w="1457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2507A4BC" w14:textId="25C39EFA" w:rsidR="00050148" w:rsidRPr="000A4FA5" w:rsidRDefault="00E003DF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£120-£</w:t>
            </w:r>
            <w:r w:rsidR="00454D2F">
              <w:rPr>
                <w:rFonts w:ascii="Arial" w:hAnsi="Arial" w:cs="Arial"/>
                <w:b/>
                <w:bCs/>
                <w:sz w:val="20"/>
                <w:szCs w:val="20"/>
              </w:rPr>
              <w:t>500</w:t>
            </w:r>
          </w:p>
        </w:tc>
      </w:tr>
      <w:tr w:rsidR="00050148" w:rsidRPr="000A4FA5" w14:paraId="6454F763" w14:textId="77777777" w:rsidTr="00E003DF">
        <w:trPr>
          <w:trHeight w:val="448"/>
        </w:trPr>
        <w:tc>
          <w:tcPr>
            <w:tcW w:w="8677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1DAFBEEA" w14:textId="1EF21BB5" w:rsidR="00050148" w:rsidRPr="000A4FA5" w:rsidRDefault="00E003DF" w:rsidP="00954346">
            <w:pPr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>Medication for IVF or ICSI</w:t>
            </w:r>
          </w:p>
        </w:tc>
        <w:tc>
          <w:tcPr>
            <w:tcW w:w="1457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7A3BD485" w14:textId="3A8F917B" w:rsidR="00050148" w:rsidRPr="000A4FA5" w:rsidRDefault="00E003DF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£500-£</w:t>
            </w:r>
            <w:r w:rsidR="00BB7E7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454D2F">
              <w:rPr>
                <w:rFonts w:ascii="Arial" w:hAnsi="Arial" w:cs="Arial"/>
                <w:b/>
                <w:bCs/>
                <w:sz w:val="20"/>
                <w:szCs w:val="20"/>
              </w:rPr>
              <w:t>500</w:t>
            </w:r>
          </w:p>
        </w:tc>
      </w:tr>
      <w:tr w:rsidR="00050148" w:rsidRPr="000A4FA5" w14:paraId="1F4D3D61" w14:textId="77777777" w:rsidTr="00E003DF">
        <w:trPr>
          <w:trHeight w:val="448"/>
        </w:trPr>
        <w:tc>
          <w:tcPr>
            <w:tcW w:w="8677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2AA38195" w14:textId="50AF4384" w:rsidR="00050148" w:rsidRPr="000A4FA5" w:rsidRDefault="00E003DF" w:rsidP="00954346">
            <w:pPr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>Medication for Mild IVF or Mild ICSI</w:t>
            </w:r>
          </w:p>
        </w:tc>
        <w:tc>
          <w:tcPr>
            <w:tcW w:w="1457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5DAF0B31" w14:textId="3F33A709" w:rsidR="00050148" w:rsidRPr="000A4FA5" w:rsidRDefault="00E003DF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£400-£</w:t>
            </w:r>
            <w:r w:rsidR="0074604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454D2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74604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050148" w:rsidRPr="000A4FA5" w14:paraId="38889159" w14:textId="77777777" w:rsidTr="00E003DF">
        <w:trPr>
          <w:trHeight w:val="448"/>
        </w:trPr>
        <w:tc>
          <w:tcPr>
            <w:tcW w:w="8677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71387F43" w14:textId="24DFF755" w:rsidR="00050148" w:rsidRPr="000A4FA5" w:rsidRDefault="00E003DF" w:rsidP="00954346">
            <w:pPr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>Medication for FET (if required)</w:t>
            </w:r>
          </w:p>
        </w:tc>
        <w:tc>
          <w:tcPr>
            <w:tcW w:w="1457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1F77230E" w14:textId="7D842D3C" w:rsidR="00050148" w:rsidRPr="000A4FA5" w:rsidRDefault="00E003DF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£120-£</w:t>
            </w:r>
            <w:r w:rsidR="00454D2F">
              <w:rPr>
                <w:rFonts w:ascii="Arial" w:hAnsi="Arial" w:cs="Arial"/>
                <w:b/>
                <w:bCs/>
                <w:sz w:val="20"/>
                <w:szCs w:val="20"/>
              </w:rPr>
              <w:t>600</w:t>
            </w:r>
          </w:p>
        </w:tc>
      </w:tr>
    </w:tbl>
    <w:p w14:paraId="16FA1FDF" w14:textId="0E77A5B4" w:rsidR="006059FC" w:rsidRPr="009F4F6B" w:rsidRDefault="009F4F6B" w:rsidP="00EC0291">
      <w:pPr>
        <w:tabs>
          <w:tab w:val="left" w:pos="3315"/>
        </w:tabs>
        <w:rPr>
          <w:rFonts w:ascii="Arial" w:hAnsi="Arial" w:cs="Arial"/>
          <w:b/>
          <w:bCs/>
          <w:color w:val="7030A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9F4F6B">
        <w:rPr>
          <w:rFonts w:ascii="Arial" w:hAnsi="Arial" w:cs="Arial"/>
          <w:b/>
          <w:bCs/>
          <w:sz w:val="18"/>
          <w:szCs w:val="18"/>
        </w:rPr>
        <w:t>Lloyds Pharmacy Dispensing fee £9.90 per item.</w:t>
      </w:r>
      <w:r w:rsidR="00EC0291" w:rsidRPr="009F4F6B">
        <w:rPr>
          <w:rFonts w:ascii="Arial" w:hAnsi="Arial" w:cs="Arial"/>
          <w:b/>
          <w:bCs/>
          <w:color w:val="7030A0"/>
          <w:sz w:val="18"/>
          <w:szCs w:val="18"/>
        </w:rPr>
        <w:tab/>
      </w:r>
      <w:r w:rsidRPr="009F4F6B">
        <w:rPr>
          <w:rFonts w:ascii="Arial" w:hAnsi="Arial" w:cs="Arial"/>
          <w:b/>
          <w:bCs/>
          <w:color w:val="7030A0"/>
          <w:sz w:val="18"/>
          <w:szCs w:val="18"/>
        </w:rPr>
        <w:tab/>
      </w:r>
      <w:r w:rsidRPr="009F4F6B">
        <w:rPr>
          <w:rFonts w:ascii="Arial" w:hAnsi="Arial" w:cs="Arial"/>
          <w:b/>
          <w:bCs/>
          <w:color w:val="7030A0"/>
          <w:sz w:val="18"/>
          <w:szCs w:val="18"/>
        </w:rPr>
        <w:tab/>
      </w:r>
      <w:r w:rsidRPr="009F4F6B">
        <w:rPr>
          <w:rFonts w:ascii="Arial" w:hAnsi="Arial" w:cs="Arial"/>
          <w:b/>
          <w:bCs/>
          <w:color w:val="7030A0"/>
          <w:sz w:val="18"/>
          <w:szCs w:val="18"/>
        </w:rPr>
        <w:tab/>
      </w:r>
      <w:r w:rsidRPr="009F4F6B">
        <w:rPr>
          <w:rFonts w:ascii="Arial" w:hAnsi="Arial" w:cs="Arial"/>
          <w:b/>
          <w:bCs/>
          <w:color w:val="7030A0"/>
          <w:sz w:val="18"/>
          <w:szCs w:val="18"/>
        </w:rPr>
        <w:tab/>
      </w:r>
      <w:r w:rsidRPr="009F4F6B">
        <w:rPr>
          <w:rFonts w:ascii="Arial" w:hAnsi="Arial" w:cs="Arial"/>
          <w:b/>
          <w:bCs/>
          <w:color w:val="7030A0"/>
          <w:sz w:val="18"/>
          <w:szCs w:val="18"/>
        </w:rPr>
        <w:tab/>
      </w:r>
      <w:r w:rsidRPr="009F4F6B">
        <w:rPr>
          <w:rFonts w:ascii="Arial" w:hAnsi="Arial" w:cs="Arial"/>
          <w:b/>
          <w:bCs/>
          <w:color w:val="7030A0"/>
          <w:sz w:val="18"/>
          <w:szCs w:val="18"/>
        </w:rPr>
        <w:tab/>
      </w:r>
      <w:r w:rsidRPr="009F4F6B">
        <w:rPr>
          <w:rFonts w:ascii="Arial" w:hAnsi="Arial" w:cs="Arial"/>
          <w:b/>
          <w:bCs/>
          <w:color w:val="7030A0"/>
          <w:sz w:val="18"/>
          <w:szCs w:val="18"/>
        </w:rPr>
        <w:tab/>
      </w:r>
    </w:p>
    <w:p w14:paraId="62695082" w14:textId="1505B4EA" w:rsidR="00E003DF" w:rsidRPr="0077334F" w:rsidRDefault="00E003DF" w:rsidP="00E003DF">
      <w:pPr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lastRenderedPageBreak/>
        <w:t>Freezing and Storage</w:t>
      </w:r>
    </w:p>
    <w:tbl>
      <w:tblPr>
        <w:tblStyle w:val="TableGrid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1162"/>
      </w:tblGrid>
      <w:tr w:rsidR="00E003DF" w:rsidRPr="000A4FA5" w14:paraId="25ED13A0" w14:textId="77777777" w:rsidTr="00E26338">
        <w:trPr>
          <w:trHeight w:val="448"/>
        </w:trPr>
        <w:tc>
          <w:tcPr>
            <w:tcW w:w="9039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55509560" w14:textId="1E9BB6A8" w:rsidR="00E003DF" w:rsidRPr="00901E47" w:rsidRDefault="00E003DF" w:rsidP="00954346">
            <w:pPr>
              <w:rPr>
                <w:rFonts w:ascii="Arial" w:hAnsi="Arial" w:cs="Arial"/>
                <w:sz w:val="18"/>
                <w:szCs w:val="18"/>
              </w:rPr>
            </w:pPr>
            <w:r w:rsidRPr="00901E47">
              <w:rPr>
                <w:rFonts w:ascii="Arial" w:hAnsi="Arial" w:cs="Arial"/>
                <w:sz w:val="18"/>
                <w:szCs w:val="18"/>
              </w:rPr>
              <w:t xml:space="preserve">Sperm Freezing and Storage for </w:t>
            </w:r>
            <w:r w:rsidR="00621D1B">
              <w:rPr>
                <w:rFonts w:ascii="Arial" w:hAnsi="Arial" w:cs="Arial"/>
                <w:sz w:val="18"/>
                <w:szCs w:val="18"/>
              </w:rPr>
              <w:t>1</w:t>
            </w:r>
            <w:r w:rsidRPr="00901E47">
              <w:rPr>
                <w:rFonts w:ascii="Arial" w:hAnsi="Arial" w:cs="Arial"/>
                <w:sz w:val="18"/>
                <w:szCs w:val="18"/>
              </w:rPr>
              <w:t xml:space="preserve"> year*** (</w:t>
            </w:r>
            <w:r w:rsidR="003F7000">
              <w:rPr>
                <w:rFonts w:ascii="Arial" w:hAnsi="Arial" w:cs="Arial"/>
                <w:sz w:val="18"/>
                <w:szCs w:val="18"/>
              </w:rPr>
              <w:t xml:space="preserve">up to </w:t>
            </w:r>
            <w:r w:rsidRPr="00901E47"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="00454D2F">
              <w:rPr>
                <w:rFonts w:ascii="Arial" w:hAnsi="Arial" w:cs="Arial"/>
                <w:sz w:val="18"/>
                <w:szCs w:val="18"/>
              </w:rPr>
              <w:t>visits to unit</w:t>
            </w:r>
            <w:r w:rsidRPr="00901E4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62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0F7F6908" w14:textId="3606FC75" w:rsidR="00E003DF" w:rsidRPr="00901E47" w:rsidRDefault="00E003DF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1E47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621D1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913CA5">
              <w:rPr>
                <w:rFonts w:ascii="Arial" w:hAnsi="Arial" w:cs="Arial"/>
                <w:b/>
                <w:bCs/>
                <w:sz w:val="20"/>
                <w:szCs w:val="20"/>
              </w:rPr>
              <w:t>57</w:t>
            </w:r>
          </w:p>
        </w:tc>
      </w:tr>
      <w:tr w:rsidR="00621D1B" w:rsidRPr="000A4FA5" w14:paraId="5A39D47C" w14:textId="77777777" w:rsidTr="00E26338">
        <w:trPr>
          <w:trHeight w:val="448"/>
        </w:trPr>
        <w:tc>
          <w:tcPr>
            <w:tcW w:w="9039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30D579D6" w14:textId="34B53009" w:rsidR="00621D1B" w:rsidRPr="00DC2105" w:rsidRDefault="00621D1B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year storage for sperm </w:t>
            </w:r>
          </w:p>
        </w:tc>
        <w:tc>
          <w:tcPr>
            <w:tcW w:w="1162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08AFC589" w14:textId="5F19B5F4" w:rsidR="00621D1B" w:rsidRDefault="00621D1B" w:rsidP="009543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</w:t>
            </w:r>
            <w:r w:rsidR="00ED11A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913CA5"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</w:tr>
      <w:tr w:rsidR="00DC2105" w:rsidRPr="000A4FA5" w14:paraId="5486D27F" w14:textId="77777777" w:rsidTr="00E26338">
        <w:trPr>
          <w:trHeight w:val="448"/>
        </w:trPr>
        <w:tc>
          <w:tcPr>
            <w:tcW w:w="9039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3D3313B5" w14:textId="161A6CA9" w:rsidR="00DC2105" w:rsidRPr="00214381" w:rsidRDefault="00DC2105" w:rsidP="00954346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DC2105">
              <w:rPr>
                <w:rFonts w:ascii="Arial" w:hAnsi="Arial" w:cs="Arial"/>
                <w:sz w:val="18"/>
                <w:szCs w:val="18"/>
              </w:rPr>
              <w:t>Embryo</w:t>
            </w:r>
            <w:r>
              <w:rPr>
                <w:rFonts w:ascii="Arial" w:hAnsi="Arial" w:cs="Arial"/>
                <w:sz w:val="18"/>
                <w:szCs w:val="18"/>
              </w:rPr>
              <w:t xml:space="preserve"> F</w:t>
            </w:r>
            <w:r w:rsidRPr="00DC2105">
              <w:rPr>
                <w:rFonts w:ascii="Arial" w:hAnsi="Arial" w:cs="Arial"/>
                <w:sz w:val="18"/>
                <w:szCs w:val="18"/>
              </w:rPr>
              <w:t>reezing and Storage for 1 year</w:t>
            </w:r>
            <w:r w:rsidR="00621D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62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6B87D1C1" w14:textId="05E3FAD5" w:rsidR="00DC2105" w:rsidRPr="000A4FA5" w:rsidRDefault="00DC2105" w:rsidP="009543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</w:t>
            </w:r>
            <w:r w:rsidR="00621D1B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913CA5"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</w:tc>
      </w:tr>
      <w:tr w:rsidR="00863E7A" w:rsidRPr="000A4FA5" w14:paraId="6F0A3EF3" w14:textId="77777777" w:rsidTr="00E26338">
        <w:trPr>
          <w:trHeight w:val="448"/>
        </w:trPr>
        <w:tc>
          <w:tcPr>
            <w:tcW w:w="9039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1D9416A2" w14:textId="3832A111" w:rsidR="00863E7A" w:rsidRDefault="00863E7A" w:rsidP="00863E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="00ED11A1">
              <w:rPr>
                <w:rFonts w:ascii="Arial" w:hAnsi="Arial" w:cs="Arial"/>
                <w:sz w:val="18"/>
                <w:szCs w:val="18"/>
              </w:rPr>
              <w:t>y</w:t>
            </w:r>
            <w:r w:rsidRPr="00DC2105">
              <w:rPr>
                <w:rFonts w:ascii="Arial" w:hAnsi="Arial" w:cs="Arial"/>
                <w:sz w:val="18"/>
                <w:szCs w:val="18"/>
              </w:rPr>
              <w:t xml:space="preserve">ear </w:t>
            </w:r>
            <w:r>
              <w:rPr>
                <w:rFonts w:ascii="Arial" w:hAnsi="Arial" w:cs="Arial"/>
                <w:sz w:val="18"/>
                <w:szCs w:val="18"/>
              </w:rPr>
              <w:t xml:space="preserve">storage </w:t>
            </w:r>
            <w:r w:rsidRPr="00DC2105">
              <w:rPr>
                <w:rFonts w:ascii="Arial" w:hAnsi="Arial" w:cs="Arial"/>
                <w:sz w:val="18"/>
                <w:szCs w:val="18"/>
              </w:rPr>
              <w:t>charge for eggs or embryos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62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55350B95" w14:textId="6D0371D3" w:rsidR="00863E7A" w:rsidRDefault="00863E7A" w:rsidP="00863E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£3</w:t>
            </w:r>
            <w:r w:rsidR="00913CA5">
              <w:rPr>
                <w:rFonts w:ascii="Arial" w:hAnsi="Arial" w:cs="Arial"/>
                <w:b/>
                <w:bCs/>
                <w:sz w:val="18"/>
                <w:szCs w:val="18"/>
              </w:rPr>
              <w:t>67</w:t>
            </w:r>
          </w:p>
        </w:tc>
      </w:tr>
      <w:tr w:rsidR="00863E7A" w:rsidRPr="000A4FA5" w14:paraId="32363ACE" w14:textId="77777777" w:rsidTr="00E26338">
        <w:trPr>
          <w:trHeight w:val="448"/>
        </w:trPr>
        <w:tc>
          <w:tcPr>
            <w:tcW w:w="9039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64ADDDE1" w14:textId="74100BC8" w:rsidR="00863E7A" w:rsidRPr="00DC2105" w:rsidRDefault="00863E7A" w:rsidP="00863E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NHS patient</w:t>
            </w:r>
            <w:r w:rsidR="00822069">
              <w:rPr>
                <w:rFonts w:ascii="Arial" w:hAnsi="Arial" w:cs="Arial"/>
                <w:sz w:val="18"/>
                <w:szCs w:val="18"/>
              </w:rPr>
              <w:t>s wishing 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11A1">
              <w:rPr>
                <w:rFonts w:ascii="Arial" w:hAnsi="Arial" w:cs="Arial"/>
                <w:sz w:val="18"/>
                <w:szCs w:val="18"/>
              </w:rPr>
              <w:t>store eggs/embryos using CRS innovation</w:t>
            </w:r>
            <w:r w:rsidR="00E26338">
              <w:rPr>
                <w:rFonts w:ascii="Arial" w:hAnsi="Arial" w:cs="Arial"/>
                <w:sz w:val="18"/>
                <w:szCs w:val="18"/>
              </w:rPr>
              <w:t xml:space="preserve"> 1 year storage</w:t>
            </w:r>
          </w:p>
        </w:tc>
        <w:tc>
          <w:tcPr>
            <w:tcW w:w="1162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7D25E7B0" w14:textId="1E2A0589" w:rsidR="00863E7A" w:rsidRDefault="00863E7A" w:rsidP="00863E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£2</w:t>
            </w:r>
            <w:r w:rsidR="00E26338">
              <w:rPr>
                <w:rFonts w:ascii="Arial" w:hAnsi="Arial" w:cs="Arial"/>
                <w:b/>
                <w:bCs/>
                <w:sz w:val="18"/>
                <w:szCs w:val="18"/>
              </w:rPr>
              <w:t>55</w:t>
            </w:r>
          </w:p>
        </w:tc>
      </w:tr>
      <w:tr w:rsidR="00240968" w:rsidRPr="000A4FA5" w14:paraId="04779198" w14:textId="77777777" w:rsidTr="00E26338">
        <w:trPr>
          <w:trHeight w:val="448"/>
        </w:trPr>
        <w:tc>
          <w:tcPr>
            <w:tcW w:w="9039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5D5FCE13" w14:textId="77777777" w:rsidR="00240968" w:rsidRPr="00214381" w:rsidRDefault="00240968" w:rsidP="00863E7A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1162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3F719BEC" w14:textId="77777777" w:rsidR="00240968" w:rsidRPr="000A4FA5" w:rsidRDefault="00240968" w:rsidP="00863E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63E7A" w:rsidRPr="000A4FA5" w14:paraId="5E0D55CE" w14:textId="77777777" w:rsidTr="00E26338">
        <w:trPr>
          <w:trHeight w:val="448"/>
        </w:trPr>
        <w:tc>
          <w:tcPr>
            <w:tcW w:w="9039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1CCB924C" w14:textId="26FF169B" w:rsidR="00863E7A" w:rsidRPr="00214381" w:rsidRDefault="00863E7A" w:rsidP="00863E7A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214381">
              <w:rPr>
                <w:rFonts w:ascii="Arial" w:hAnsi="Arial" w:cs="Arial"/>
                <w:color w:val="7030A0"/>
                <w:sz w:val="18"/>
                <w:szCs w:val="18"/>
              </w:rPr>
              <w:t>*** A refund</w:t>
            </w:r>
            <w:r w:rsidR="00963DD9">
              <w:rPr>
                <w:rFonts w:ascii="Arial" w:hAnsi="Arial" w:cs="Arial"/>
                <w:color w:val="7030A0"/>
                <w:sz w:val="18"/>
                <w:szCs w:val="18"/>
              </w:rPr>
              <w:t xml:space="preserve"> </w:t>
            </w:r>
            <w:r w:rsidRPr="00214381">
              <w:rPr>
                <w:rFonts w:ascii="Arial" w:hAnsi="Arial" w:cs="Arial"/>
                <w:color w:val="7030A0"/>
                <w:sz w:val="18"/>
                <w:szCs w:val="18"/>
              </w:rPr>
              <w:t>will be made for any complete years of prepaid storage not required.</w:t>
            </w:r>
          </w:p>
        </w:tc>
        <w:tc>
          <w:tcPr>
            <w:tcW w:w="1162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48B83671" w14:textId="70CF4FA7" w:rsidR="00863E7A" w:rsidRPr="000A4FA5" w:rsidRDefault="00863E7A" w:rsidP="00863E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C897A67" w14:textId="2CD894C9" w:rsidR="00D36D83" w:rsidRDefault="00D36D83">
      <w:pPr>
        <w:rPr>
          <w:rFonts w:ascii="Arial" w:hAnsi="Arial" w:cs="Arial"/>
          <w:b/>
          <w:bCs/>
          <w:color w:val="7030A0"/>
        </w:rPr>
      </w:pPr>
    </w:p>
    <w:p w14:paraId="5CEDCF03" w14:textId="1C28C460" w:rsidR="00E003DF" w:rsidRPr="00D36D83" w:rsidRDefault="00E003DF" w:rsidP="00E003DF">
      <w:pPr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Human Fertilisation and Embryology (HFEA) Fees</w:t>
      </w:r>
    </w:p>
    <w:tbl>
      <w:tblPr>
        <w:tblStyle w:val="TableGrid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1095"/>
      </w:tblGrid>
      <w:tr w:rsidR="00E003DF" w:rsidRPr="000A4FA5" w14:paraId="6C457A79" w14:textId="77777777" w:rsidTr="00FB5F25">
        <w:trPr>
          <w:trHeight w:val="448"/>
        </w:trPr>
        <w:tc>
          <w:tcPr>
            <w:tcW w:w="9039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2A2B9A28" w14:textId="3E967EEB" w:rsidR="00E003DF" w:rsidRPr="000A4FA5" w:rsidRDefault="00FB5F25" w:rsidP="00954346">
            <w:pPr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>Egg collection, Egg/Embryo Recipient and FET (per treatment)</w:t>
            </w:r>
          </w:p>
        </w:tc>
        <w:tc>
          <w:tcPr>
            <w:tcW w:w="1095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65C5B1DE" w14:textId="6ED6EF5D" w:rsidR="00E003DF" w:rsidRPr="000A4FA5" w:rsidRDefault="00FB5F25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913CA5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E003DF" w:rsidRPr="000A4FA5" w14:paraId="372D6556" w14:textId="77777777" w:rsidTr="00FB5F25">
        <w:trPr>
          <w:trHeight w:val="448"/>
        </w:trPr>
        <w:tc>
          <w:tcPr>
            <w:tcW w:w="9039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40785238" w14:textId="6BAE7A11" w:rsidR="00E003DF" w:rsidRPr="000A4FA5" w:rsidRDefault="00FB5F25" w:rsidP="00954346">
            <w:pPr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>IUI using donated sperm (per cycle)</w:t>
            </w:r>
          </w:p>
        </w:tc>
        <w:tc>
          <w:tcPr>
            <w:tcW w:w="1095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62F6F54D" w14:textId="6B16E362" w:rsidR="00E003DF" w:rsidRPr="000A4FA5" w:rsidRDefault="00FB5F25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913CA5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</w:tr>
    </w:tbl>
    <w:p w14:paraId="0BD09B98" w14:textId="273B1F71" w:rsidR="00E003DF" w:rsidRDefault="00E003DF">
      <w:pPr>
        <w:rPr>
          <w:rFonts w:ascii="Arial" w:hAnsi="Arial" w:cs="Arial"/>
          <w:b/>
          <w:bCs/>
          <w:color w:val="7030A0"/>
        </w:rPr>
      </w:pPr>
    </w:p>
    <w:p w14:paraId="750D5ADA" w14:textId="3FB02EFE" w:rsidR="00FB5F25" w:rsidRPr="00D36D83" w:rsidRDefault="00FB5F25" w:rsidP="00FB5F25">
      <w:pPr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Administration Fees</w:t>
      </w:r>
    </w:p>
    <w:tbl>
      <w:tblPr>
        <w:tblStyle w:val="TableGrid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105"/>
        <w:gridCol w:w="1103"/>
      </w:tblGrid>
      <w:tr w:rsidR="00FB5F25" w:rsidRPr="000A4FA5" w14:paraId="1DA2B46D" w14:textId="77777777" w:rsidTr="00FB5F25">
        <w:trPr>
          <w:trHeight w:val="599"/>
        </w:trPr>
        <w:tc>
          <w:tcPr>
            <w:tcW w:w="9105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622F2C8E" w14:textId="646D49AA" w:rsidR="00FB5F25" w:rsidRPr="000A4FA5" w:rsidRDefault="00FB5F25" w:rsidP="00954346">
            <w:pPr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 xml:space="preserve">Transfer of eggs, sperm or embryos </w:t>
            </w:r>
            <w:r w:rsidR="00913CA5">
              <w:rPr>
                <w:rFonts w:ascii="Arial" w:hAnsi="Arial" w:cs="Arial"/>
                <w:sz w:val="18"/>
                <w:szCs w:val="18"/>
              </w:rPr>
              <w:t>in/out</w:t>
            </w:r>
            <w:r w:rsidRPr="000A4FA5">
              <w:rPr>
                <w:rFonts w:ascii="Arial" w:hAnsi="Arial" w:cs="Arial"/>
                <w:sz w:val="18"/>
                <w:szCs w:val="18"/>
              </w:rPr>
              <w:t xml:space="preserve"> the UK</w:t>
            </w:r>
          </w:p>
          <w:p w14:paraId="1C634858" w14:textId="2FDC598E" w:rsidR="00FB5F25" w:rsidRPr="000A4FA5" w:rsidRDefault="007C76A2" w:rsidP="00954346">
            <w:pPr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>Plus,</w:t>
            </w:r>
            <w:r w:rsidR="00FB5F25" w:rsidRPr="000A4FA5">
              <w:rPr>
                <w:rFonts w:ascii="Arial" w:hAnsi="Arial" w:cs="Arial"/>
                <w:sz w:val="18"/>
                <w:szCs w:val="18"/>
              </w:rPr>
              <w:t xml:space="preserve"> courier charge where applicable.</w:t>
            </w:r>
            <w:r w:rsidR="00913CA5">
              <w:rPr>
                <w:rFonts w:ascii="Arial" w:hAnsi="Arial" w:cs="Arial"/>
                <w:sz w:val="18"/>
                <w:szCs w:val="18"/>
              </w:rPr>
              <w:t xml:space="preserve"> (Admin charge and Media Charge where applicable)</w:t>
            </w:r>
          </w:p>
        </w:tc>
        <w:tc>
          <w:tcPr>
            <w:tcW w:w="1103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27DB2838" w14:textId="51B1BD95" w:rsidR="00FB5F25" w:rsidRPr="000A4FA5" w:rsidRDefault="00FB5F25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£1</w:t>
            </w:r>
            <w:r w:rsidR="00D90BE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913CA5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FB5F25" w:rsidRPr="000A4FA5" w14:paraId="14469277" w14:textId="77777777" w:rsidTr="00FB5F25">
        <w:trPr>
          <w:trHeight w:val="599"/>
        </w:trPr>
        <w:tc>
          <w:tcPr>
            <w:tcW w:w="9105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05F08966" w14:textId="134CD398" w:rsidR="00FB5F25" w:rsidRPr="000A4FA5" w:rsidRDefault="00FB5F25" w:rsidP="00954346">
            <w:pPr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>Overseas export/import of eggs, sperm or embryos (plus courier charge)</w:t>
            </w:r>
          </w:p>
        </w:tc>
        <w:tc>
          <w:tcPr>
            <w:tcW w:w="1103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77D3D2B0" w14:textId="2920F55A" w:rsidR="00FB5F25" w:rsidRPr="000A4FA5" w:rsidRDefault="00FB5F25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17134C">
              <w:rPr>
                <w:rFonts w:ascii="Arial" w:hAnsi="Arial" w:cs="Arial"/>
                <w:b/>
                <w:bCs/>
                <w:sz w:val="20"/>
                <w:szCs w:val="20"/>
              </w:rPr>
              <w:t>400</w:t>
            </w:r>
          </w:p>
        </w:tc>
      </w:tr>
    </w:tbl>
    <w:p w14:paraId="22320C44" w14:textId="57C15DA8" w:rsidR="00FB5F25" w:rsidRDefault="00FB5F25">
      <w:pPr>
        <w:rPr>
          <w:rFonts w:ascii="Arial" w:hAnsi="Arial" w:cs="Arial"/>
          <w:b/>
          <w:bCs/>
          <w:color w:val="7030A0"/>
        </w:rPr>
      </w:pPr>
    </w:p>
    <w:p w14:paraId="3032C981" w14:textId="467B2E8E" w:rsidR="00FB5F25" w:rsidRDefault="00FB5F25">
      <w:pPr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Donor Treatments</w:t>
      </w:r>
    </w:p>
    <w:p w14:paraId="58ECB7EF" w14:textId="2CDC10C6" w:rsidR="00FB5F25" w:rsidRPr="007C76A2" w:rsidRDefault="00FB5F25" w:rsidP="00FB5F25">
      <w:pPr>
        <w:rPr>
          <w:rFonts w:cstheme="minorHAnsi"/>
          <w:b/>
          <w:bCs/>
          <w:color w:val="7030A0"/>
          <w:sz w:val="19"/>
          <w:szCs w:val="19"/>
        </w:rPr>
      </w:pPr>
      <w:r w:rsidRPr="007C76A2">
        <w:rPr>
          <w:rFonts w:cstheme="minorHAnsi"/>
          <w:b/>
          <w:bCs/>
          <w:color w:val="7030A0"/>
          <w:sz w:val="19"/>
          <w:szCs w:val="19"/>
        </w:rPr>
        <w:t>PLEASE NOTE: unless otherwise indicated, the fees for donor treatment do not include the cost of the medication, storage of sperm/embryos or fees payable to the Human Fertilisation and Embryology Authority (HFEA).</w:t>
      </w:r>
    </w:p>
    <w:tbl>
      <w:tblPr>
        <w:tblStyle w:val="TableGrid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1292"/>
      </w:tblGrid>
      <w:tr w:rsidR="00FB5F25" w:rsidRPr="000A4FA5" w14:paraId="2F8B2214" w14:textId="77777777" w:rsidTr="00712B42">
        <w:trPr>
          <w:trHeight w:val="448"/>
        </w:trPr>
        <w:tc>
          <w:tcPr>
            <w:tcW w:w="9039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28827E03" w14:textId="1FC80684" w:rsidR="00FB5F25" w:rsidRPr="000A4FA5" w:rsidRDefault="00FB5F25" w:rsidP="00700962">
            <w:pPr>
              <w:ind w:right="882"/>
              <w:rPr>
                <w:rFonts w:ascii="Arial" w:hAnsi="Arial" w:cs="Arial"/>
                <w:sz w:val="18"/>
                <w:szCs w:val="18"/>
              </w:rPr>
            </w:pPr>
            <w:r w:rsidRPr="00F075A8">
              <w:rPr>
                <w:rFonts w:ascii="Arial" w:hAnsi="Arial" w:cs="Arial"/>
                <w:b/>
                <w:bCs/>
                <w:sz w:val="18"/>
                <w:szCs w:val="18"/>
              </w:rPr>
              <w:t>IVF using donated eggs</w:t>
            </w:r>
            <w:r w:rsidRPr="000A4FA5">
              <w:rPr>
                <w:rFonts w:ascii="Arial" w:hAnsi="Arial" w:cs="Arial"/>
                <w:sz w:val="18"/>
                <w:szCs w:val="18"/>
              </w:rPr>
              <w:t>***</w:t>
            </w:r>
            <w:r w:rsidR="00E77EAC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0A72A391" w14:textId="77777777" w:rsidR="00FB5F25" w:rsidRPr="000A4FA5" w:rsidRDefault="00FB5F25" w:rsidP="00700962">
            <w:pPr>
              <w:ind w:right="882"/>
              <w:rPr>
                <w:rFonts w:ascii="Arial" w:hAnsi="Arial" w:cs="Arial"/>
                <w:sz w:val="6"/>
                <w:szCs w:val="6"/>
              </w:rPr>
            </w:pPr>
          </w:p>
          <w:p w14:paraId="66BD038E" w14:textId="77777777" w:rsidR="00FB5F25" w:rsidRDefault="00FB5F25" w:rsidP="00700962">
            <w:pPr>
              <w:ind w:right="882"/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>Includes as required: donor matching, donor medication, monitoring scans, sperm preparation, egg insemination, embryo transfer, pregnancy scan (including scan prints), or first follow-up consultation</w:t>
            </w:r>
          </w:p>
          <w:p w14:paraId="6DE18EE8" w14:textId="77777777" w:rsidR="0077334F" w:rsidRDefault="00E77EAC" w:rsidP="00700962">
            <w:pPr>
              <w:ind w:right="88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7EAC">
              <w:rPr>
                <w:rFonts w:ascii="Arial" w:hAnsi="Arial" w:cs="Arial"/>
                <w:b/>
                <w:bCs/>
                <w:sz w:val="18"/>
                <w:szCs w:val="18"/>
              </w:rPr>
              <w:t>Recipient medication not included.</w:t>
            </w:r>
          </w:p>
          <w:p w14:paraId="4CF0E1DD" w14:textId="77777777" w:rsidR="0077334F" w:rsidRDefault="0077334F" w:rsidP="00700962">
            <w:pPr>
              <w:ind w:right="88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015C4A3" w14:textId="2D1FCE95" w:rsidR="0077334F" w:rsidRPr="00B4686D" w:rsidRDefault="0077334F" w:rsidP="0077334F">
            <w:pPr>
              <w:ind w:right="597"/>
              <w:rPr>
                <w:rFonts w:cstheme="minorHAnsi"/>
                <w:b/>
                <w:bCs/>
                <w:i/>
                <w:iCs/>
                <w:color w:val="7030A0"/>
                <w:sz w:val="18"/>
                <w:szCs w:val="18"/>
              </w:rPr>
            </w:pPr>
            <w:r w:rsidRPr="00B4686D">
              <w:rPr>
                <w:rFonts w:cstheme="minorHAnsi"/>
                <w:b/>
                <w:bCs/>
                <w:i/>
                <w:iCs/>
                <w:color w:val="7030A0"/>
                <w:sz w:val="18"/>
                <w:szCs w:val="18"/>
              </w:rPr>
              <w:t xml:space="preserve">Our prices are fully inclusive of EmbryoScope© Time lapse technology, IVFWitness© technology, blastocyst culture (when suitable) and EmbryoGlue© is used in all cycles as standard practice and will not be charged as an ‘add-on’ to your treatment. </w:t>
            </w:r>
          </w:p>
          <w:p w14:paraId="274B3956" w14:textId="6E256EFD" w:rsidR="00E77EAC" w:rsidRPr="00E77EAC" w:rsidRDefault="00E77EAC" w:rsidP="00700962">
            <w:pPr>
              <w:ind w:right="88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2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0BE371A3" w14:textId="3FFEFF85" w:rsidR="00FB5F25" w:rsidRPr="000A4FA5" w:rsidRDefault="00FB5F25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D90BE2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17134C">
              <w:rPr>
                <w:rFonts w:ascii="Arial" w:hAnsi="Arial" w:cs="Arial"/>
                <w:b/>
                <w:bCs/>
                <w:sz w:val="20"/>
                <w:szCs w:val="20"/>
              </w:rPr>
              <w:t>588</w:t>
            </w:r>
          </w:p>
        </w:tc>
      </w:tr>
      <w:tr w:rsidR="00FB5F25" w:rsidRPr="000A4FA5" w14:paraId="7545D8A0" w14:textId="77777777" w:rsidTr="00712B42">
        <w:trPr>
          <w:trHeight w:val="448"/>
        </w:trPr>
        <w:tc>
          <w:tcPr>
            <w:tcW w:w="9039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07A72506" w14:textId="074AC10B" w:rsidR="00FB5F25" w:rsidRPr="000A4FA5" w:rsidRDefault="00FB5F25" w:rsidP="00700962">
            <w:pPr>
              <w:ind w:right="882"/>
              <w:rPr>
                <w:rFonts w:ascii="Arial" w:hAnsi="Arial" w:cs="Arial"/>
                <w:sz w:val="18"/>
                <w:szCs w:val="18"/>
              </w:rPr>
            </w:pPr>
            <w:r w:rsidRPr="00F075A8">
              <w:rPr>
                <w:rFonts w:ascii="Arial" w:hAnsi="Arial" w:cs="Arial"/>
                <w:b/>
                <w:bCs/>
                <w:sz w:val="18"/>
                <w:szCs w:val="18"/>
              </w:rPr>
              <w:t>ICSI Procedure</w:t>
            </w:r>
            <w:r w:rsidRPr="000A4FA5">
              <w:rPr>
                <w:rFonts w:ascii="Arial" w:hAnsi="Arial" w:cs="Arial"/>
                <w:sz w:val="18"/>
                <w:szCs w:val="18"/>
              </w:rPr>
              <w:t xml:space="preserve"> (additional to IVF if required)</w:t>
            </w:r>
          </w:p>
        </w:tc>
        <w:tc>
          <w:tcPr>
            <w:tcW w:w="1292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3243FCCB" w14:textId="03E1F3BC" w:rsidR="00FB5F25" w:rsidRPr="000A4FA5" w:rsidRDefault="00FB5F25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£1</w:t>
            </w:r>
            <w:r w:rsidR="00D90BE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17134C">
              <w:rPr>
                <w:rFonts w:ascii="Arial" w:hAnsi="Arial" w:cs="Arial"/>
                <w:b/>
                <w:bCs/>
                <w:sz w:val="20"/>
                <w:szCs w:val="20"/>
              </w:rPr>
              <w:t>86</w:t>
            </w:r>
          </w:p>
        </w:tc>
      </w:tr>
      <w:tr w:rsidR="00FB5F25" w:rsidRPr="000A4FA5" w14:paraId="28EEF697" w14:textId="77777777" w:rsidTr="00712B42">
        <w:trPr>
          <w:trHeight w:val="448"/>
        </w:trPr>
        <w:tc>
          <w:tcPr>
            <w:tcW w:w="9039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5D5AAE52" w14:textId="77777777" w:rsidR="00FB5F25" w:rsidRPr="00F075A8" w:rsidRDefault="00FB5F25" w:rsidP="00700962">
            <w:pPr>
              <w:ind w:right="88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5A8">
              <w:rPr>
                <w:rFonts w:ascii="Arial" w:hAnsi="Arial" w:cs="Arial"/>
                <w:b/>
                <w:bCs/>
                <w:sz w:val="18"/>
                <w:szCs w:val="18"/>
              </w:rPr>
              <w:t>IVF for Egg Sharer</w:t>
            </w:r>
          </w:p>
          <w:p w14:paraId="434037B3" w14:textId="77777777" w:rsidR="00FB5F25" w:rsidRPr="000A4FA5" w:rsidRDefault="00FB5F25" w:rsidP="00700962">
            <w:pPr>
              <w:ind w:right="882"/>
              <w:rPr>
                <w:rFonts w:ascii="Arial" w:hAnsi="Arial" w:cs="Arial"/>
                <w:sz w:val="6"/>
                <w:szCs w:val="6"/>
              </w:rPr>
            </w:pPr>
          </w:p>
          <w:p w14:paraId="13946D03" w14:textId="2576EA60" w:rsidR="00FB5F25" w:rsidRPr="000A4FA5" w:rsidRDefault="00FB5F25" w:rsidP="00700962">
            <w:pPr>
              <w:ind w:right="882"/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>Includes as required: medication, monitoring scans, sperm preparation and insemination, embryo transfer, pregnancy scan (including scan prints), or first follow-up consultation</w:t>
            </w:r>
            <w:r w:rsidR="00700962" w:rsidRPr="000A4FA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92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4026BB5F" w14:textId="538792C2" w:rsidR="00FB5F25" w:rsidRPr="000A4FA5" w:rsidRDefault="00FB5F25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D90BE2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17134C">
              <w:rPr>
                <w:rFonts w:ascii="Arial" w:hAnsi="Arial" w:cs="Arial"/>
                <w:b/>
                <w:bCs/>
                <w:sz w:val="20"/>
                <w:szCs w:val="20"/>
              </w:rPr>
              <w:t>95</w:t>
            </w:r>
          </w:p>
        </w:tc>
      </w:tr>
      <w:tr w:rsidR="00A54DB7" w:rsidRPr="000A4FA5" w14:paraId="0A1A7ACF" w14:textId="77777777" w:rsidTr="00712B42">
        <w:trPr>
          <w:trHeight w:val="448"/>
        </w:trPr>
        <w:tc>
          <w:tcPr>
            <w:tcW w:w="9039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3E2E7DDD" w14:textId="0A3FD0DC" w:rsidR="00A54DB7" w:rsidRPr="00A54DB7" w:rsidRDefault="00A54DB7" w:rsidP="00A54DB7">
            <w:pPr>
              <w:ind w:right="88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4DB7">
              <w:rPr>
                <w:rFonts w:ascii="Arial" w:hAnsi="Arial" w:cs="Arial"/>
                <w:b/>
                <w:bCs/>
                <w:sz w:val="18"/>
                <w:szCs w:val="18"/>
              </w:rPr>
              <w:t>IVF for Egg Sharer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/Shared Motherhood</w:t>
            </w:r>
          </w:p>
          <w:p w14:paraId="189F6D1E" w14:textId="77777777" w:rsidR="00A54DB7" w:rsidRPr="00A54DB7" w:rsidRDefault="00A54DB7" w:rsidP="00A54DB7">
            <w:pPr>
              <w:ind w:right="88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565AC3E" w14:textId="74E87CF4" w:rsidR="00A54DB7" w:rsidRPr="00A54DB7" w:rsidRDefault="00A54DB7" w:rsidP="00A54DB7">
            <w:pPr>
              <w:ind w:right="882"/>
              <w:rPr>
                <w:rFonts w:ascii="Arial" w:hAnsi="Arial" w:cs="Arial"/>
                <w:sz w:val="18"/>
                <w:szCs w:val="18"/>
              </w:rPr>
            </w:pPr>
            <w:r w:rsidRPr="00A54DB7">
              <w:rPr>
                <w:rFonts w:ascii="Arial" w:hAnsi="Arial" w:cs="Arial"/>
                <w:sz w:val="18"/>
                <w:szCs w:val="18"/>
              </w:rPr>
              <w:t>Includes as required: medication, monitoring scans, sperm preparation and insemination, embryo transfer, pregnancy scan (including scan prints), or first follow-up consultation.</w:t>
            </w:r>
          </w:p>
        </w:tc>
        <w:tc>
          <w:tcPr>
            <w:tcW w:w="1292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188D91AE" w14:textId="1BFD10CA" w:rsidR="00A54DB7" w:rsidRPr="000A4FA5" w:rsidRDefault="00A54DB7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£1386</w:t>
            </w:r>
          </w:p>
        </w:tc>
      </w:tr>
      <w:tr w:rsidR="00FB5F25" w:rsidRPr="000A4FA5" w14:paraId="767AEE69" w14:textId="77777777" w:rsidTr="00712B42">
        <w:trPr>
          <w:trHeight w:val="448"/>
        </w:trPr>
        <w:tc>
          <w:tcPr>
            <w:tcW w:w="9039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7276D8D7" w14:textId="60EDF1E5" w:rsidR="00FB5F25" w:rsidRPr="000A4FA5" w:rsidRDefault="00700962" w:rsidP="00700962">
            <w:pPr>
              <w:ind w:right="882"/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lastRenderedPageBreak/>
              <w:t xml:space="preserve">ICSI Procedure for Egg Sharer </w:t>
            </w:r>
            <w:r w:rsidR="00A54DB7">
              <w:rPr>
                <w:rFonts w:ascii="Arial" w:hAnsi="Arial" w:cs="Arial"/>
                <w:sz w:val="18"/>
                <w:szCs w:val="18"/>
              </w:rPr>
              <w:t xml:space="preserve">/Shared Motherhood </w:t>
            </w:r>
            <w:r w:rsidRPr="000A4FA5">
              <w:rPr>
                <w:rFonts w:ascii="Arial" w:hAnsi="Arial" w:cs="Arial"/>
                <w:sz w:val="18"/>
                <w:szCs w:val="18"/>
              </w:rPr>
              <w:t>(additional to IVF if required)</w:t>
            </w:r>
          </w:p>
        </w:tc>
        <w:tc>
          <w:tcPr>
            <w:tcW w:w="1292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5469B614" w14:textId="24E86293" w:rsidR="00FB5F25" w:rsidRPr="000A4FA5" w:rsidRDefault="00FB5F25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£1</w:t>
            </w:r>
            <w:r w:rsidR="00D90BE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17134C">
              <w:rPr>
                <w:rFonts w:ascii="Arial" w:hAnsi="Arial" w:cs="Arial"/>
                <w:b/>
                <w:bCs/>
                <w:sz w:val="20"/>
                <w:szCs w:val="20"/>
              </w:rPr>
              <w:t>86</w:t>
            </w:r>
          </w:p>
        </w:tc>
      </w:tr>
      <w:tr w:rsidR="00FB5F25" w:rsidRPr="000A4FA5" w14:paraId="36D91817" w14:textId="77777777" w:rsidTr="00712B42">
        <w:trPr>
          <w:trHeight w:val="448"/>
        </w:trPr>
        <w:tc>
          <w:tcPr>
            <w:tcW w:w="9039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480ECE0A" w14:textId="77777777" w:rsidR="00FB5F25" w:rsidRPr="000A4FA5" w:rsidRDefault="00700962" w:rsidP="00700962">
            <w:pPr>
              <w:ind w:right="882"/>
              <w:rPr>
                <w:rFonts w:ascii="Arial" w:hAnsi="Arial" w:cs="Arial"/>
                <w:sz w:val="18"/>
                <w:szCs w:val="18"/>
              </w:rPr>
            </w:pPr>
            <w:r w:rsidRPr="00F075A8">
              <w:rPr>
                <w:rFonts w:ascii="Arial" w:hAnsi="Arial" w:cs="Arial"/>
                <w:b/>
                <w:bCs/>
                <w:sz w:val="18"/>
                <w:szCs w:val="18"/>
              </w:rPr>
              <w:t>Treatment with Donated Embryos</w:t>
            </w:r>
            <w:r w:rsidRPr="000A4FA5">
              <w:rPr>
                <w:rFonts w:ascii="Arial" w:hAnsi="Arial" w:cs="Arial"/>
                <w:sz w:val="18"/>
                <w:szCs w:val="18"/>
              </w:rPr>
              <w:t xml:space="preserve"> (Frozen Embryo Transfer) with donor matching </w:t>
            </w:r>
          </w:p>
          <w:p w14:paraId="026A8BCE" w14:textId="469A0219" w:rsidR="00700962" w:rsidRDefault="00700962" w:rsidP="00700962">
            <w:pPr>
              <w:ind w:right="882"/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>Includes as required: donor matching, monitoring scans, embryo thaw and culture, embryo transfer, pregnancy scan (including scan prints) or first follow-up consultation.</w:t>
            </w:r>
          </w:p>
          <w:p w14:paraId="1D4F5E9D" w14:textId="08ED653C" w:rsidR="0077334F" w:rsidRDefault="0077334F" w:rsidP="00700962">
            <w:pPr>
              <w:ind w:right="882"/>
              <w:rPr>
                <w:rFonts w:ascii="Arial" w:hAnsi="Arial" w:cs="Arial"/>
                <w:sz w:val="18"/>
                <w:szCs w:val="18"/>
              </w:rPr>
            </w:pPr>
          </w:p>
          <w:p w14:paraId="4C8719D7" w14:textId="77777777" w:rsidR="0077334F" w:rsidRDefault="0077334F" w:rsidP="0077334F">
            <w:pPr>
              <w:ind w:right="597"/>
              <w:rPr>
                <w:rFonts w:cstheme="minorHAnsi"/>
                <w:b/>
                <w:bCs/>
                <w:i/>
                <w:iCs/>
                <w:color w:val="7030A0"/>
              </w:rPr>
            </w:pPr>
            <w:proofErr w:type="spellStart"/>
            <w:r w:rsidRPr="00454D2F">
              <w:rPr>
                <w:rFonts w:cstheme="minorHAnsi"/>
                <w:b/>
                <w:bCs/>
                <w:i/>
                <w:iCs/>
                <w:color w:val="7030A0"/>
                <w:sz w:val="19"/>
                <w:szCs w:val="19"/>
              </w:rPr>
              <w:t>EmbryoGlue</w:t>
            </w:r>
            <w:proofErr w:type="spellEnd"/>
            <w:r w:rsidRPr="00454D2F">
              <w:rPr>
                <w:rFonts w:cstheme="minorHAnsi"/>
                <w:b/>
                <w:bCs/>
                <w:i/>
                <w:iCs/>
                <w:color w:val="7030A0"/>
                <w:sz w:val="19"/>
                <w:szCs w:val="19"/>
              </w:rPr>
              <w:t>© is used in all cycles as standard practice and will not be charged as an ‘add-on’ to your treatment</w:t>
            </w:r>
            <w:r w:rsidRPr="00D1329F">
              <w:rPr>
                <w:rFonts w:cstheme="minorHAnsi"/>
                <w:b/>
                <w:bCs/>
                <w:i/>
                <w:iCs/>
                <w:color w:val="7030A0"/>
              </w:rPr>
              <w:t xml:space="preserve">. </w:t>
            </w:r>
          </w:p>
          <w:p w14:paraId="16516B1E" w14:textId="77777777" w:rsidR="0077334F" w:rsidRPr="000A4FA5" w:rsidRDefault="0077334F" w:rsidP="00700962">
            <w:pPr>
              <w:ind w:right="882"/>
              <w:rPr>
                <w:rFonts w:ascii="Arial" w:hAnsi="Arial" w:cs="Arial"/>
                <w:sz w:val="18"/>
                <w:szCs w:val="18"/>
              </w:rPr>
            </w:pPr>
          </w:p>
          <w:p w14:paraId="6BAF8F9C" w14:textId="01D3A6C5" w:rsidR="00700962" w:rsidRPr="000A4FA5" w:rsidRDefault="00700962" w:rsidP="000A4FA5">
            <w:pPr>
              <w:ind w:right="882"/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Please Note: </w:t>
            </w:r>
            <w:r w:rsidR="007733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our </w:t>
            </w:r>
            <w:r w:rsidRPr="000A4FA5">
              <w:rPr>
                <w:rFonts w:ascii="Arial" w:hAnsi="Arial" w:cs="Arial"/>
                <w:b/>
                <w:bCs/>
                <w:sz w:val="18"/>
                <w:szCs w:val="18"/>
              </w:rPr>
              <w:t>price covers the cost of initial matching for up to 3 donated embryos and one embryo transfer.</w:t>
            </w:r>
            <w:r w:rsidRPr="000A4F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92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49254BC8" w14:textId="586C5C47" w:rsidR="00FB5F25" w:rsidRPr="000A4FA5" w:rsidRDefault="00FB5F25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17134C">
              <w:rPr>
                <w:rFonts w:ascii="Arial" w:hAnsi="Arial" w:cs="Arial"/>
                <w:b/>
                <w:bCs/>
                <w:sz w:val="20"/>
                <w:szCs w:val="20"/>
              </w:rPr>
              <w:t>3145</w:t>
            </w:r>
          </w:p>
        </w:tc>
      </w:tr>
      <w:tr w:rsidR="00700962" w:rsidRPr="000A4FA5" w14:paraId="40923916" w14:textId="77777777" w:rsidTr="00712B42">
        <w:trPr>
          <w:trHeight w:val="448"/>
        </w:trPr>
        <w:tc>
          <w:tcPr>
            <w:tcW w:w="9039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4FDF095F" w14:textId="77777777" w:rsidR="00700962" w:rsidRPr="000A4FA5" w:rsidRDefault="00700962" w:rsidP="00700962">
            <w:pPr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>Subsequent treatment with remaining Donated Embryos (Frozen Embryo Transfer)</w:t>
            </w:r>
          </w:p>
          <w:p w14:paraId="3A777101" w14:textId="77777777" w:rsidR="00700962" w:rsidRPr="000A4FA5" w:rsidRDefault="00700962" w:rsidP="00700962">
            <w:pPr>
              <w:ind w:right="882"/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>Includes as required: monitoring scans, embryo thaw and culture, embryo transfer, pregnancy scan (including scan prints) or first follow up consultation.</w:t>
            </w:r>
          </w:p>
          <w:p w14:paraId="43A042F1" w14:textId="77777777" w:rsidR="00700962" w:rsidRPr="000A4FA5" w:rsidRDefault="00700962" w:rsidP="0095434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1C60AC" w14:textId="176DD22B" w:rsidR="00700962" w:rsidRPr="000A4FA5" w:rsidRDefault="00700962" w:rsidP="00700962">
            <w:pPr>
              <w:ind w:right="88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FA5">
              <w:rPr>
                <w:rFonts w:ascii="Arial" w:hAnsi="Arial" w:cs="Arial"/>
                <w:b/>
                <w:bCs/>
                <w:sz w:val="18"/>
                <w:szCs w:val="18"/>
              </w:rPr>
              <w:t>Please Note: price covers the cost for every frozen embryo transfer using the remaining (previously matched) donated embryos.</w:t>
            </w:r>
          </w:p>
        </w:tc>
        <w:tc>
          <w:tcPr>
            <w:tcW w:w="1292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3BB597ED" w14:textId="27AB037E" w:rsidR="00700962" w:rsidRPr="000A4FA5" w:rsidRDefault="00700962" w:rsidP="007009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Additional £1</w:t>
            </w:r>
            <w:r w:rsidR="00BC53E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17134C">
              <w:rPr>
                <w:rFonts w:ascii="Arial" w:hAnsi="Arial" w:cs="Arial"/>
                <w:b/>
                <w:bCs/>
                <w:sz w:val="20"/>
                <w:szCs w:val="20"/>
              </w:rPr>
              <w:t>86</w:t>
            </w:r>
          </w:p>
        </w:tc>
      </w:tr>
      <w:tr w:rsidR="00700962" w:rsidRPr="000A4FA5" w14:paraId="19F96A66" w14:textId="77777777" w:rsidTr="00712B42">
        <w:trPr>
          <w:trHeight w:val="448"/>
        </w:trPr>
        <w:tc>
          <w:tcPr>
            <w:tcW w:w="9039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3D1B9D21" w14:textId="77777777" w:rsidR="00806619" w:rsidRDefault="00806619" w:rsidP="0070096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00AA8D" w14:textId="6ED0034D" w:rsidR="00700962" w:rsidRDefault="00700962" w:rsidP="00700962">
            <w:pPr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>Donor Sperm</w:t>
            </w:r>
          </w:p>
          <w:p w14:paraId="60C06C7A" w14:textId="1F9ED998" w:rsidR="00F100E1" w:rsidRPr="00F100E1" w:rsidRDefault="00806619" w:rsidP="00700962">
            <w:pPr>
              <w:rPr>
                <w:rFonts w:ascii="Arial" w:eastAsia="Times New Roman" w:hAnsi="Arial" w:cs="Arial"/>
                <w:color w:val="5F497A" w:themeColor="accent4" w:themeShade="BF"/>
                <w:sz w:val="16"/>
                <w:szCs w:val="16"/>
              </w:rPr>
            </w:pPr>
            <w:r w:rsidRPr="00806619">
              <w:rPr>
                <w:rFonts w:ascii="Arial" w:eastAsia="Times New Roman" w:hAnsi="Arial" w:cs="Arial"/>
                <w:color w:val="5F497A" w:themeColor="accent4" w:themeShade="BF"/>
                <w:sz w:val="16"/>
                <w:szCs w:val="16"/>
              </w:rPr>
              <w:t>Donor sperm that has been reserved for</w:t>
            </w:r>
            <w:r>
              <w:rPr>
                <w:rFonts w:ascii="Arial" w:eastAsia="Times New Roman" w:hAnsi="Arial" w:cs="Arial"/>
                <w:color w:val="5F497A" w:themeColor="accent4" w:themeShade="BF"/>
                <w:sz w:val="16"/>
                <w:szCs w:val="16"/>
              </w:rPr>
              <w:t xml:space="preserve"> </w:t>
            </w:r>
            <w:r w:rsidRPr="00806619">
              <w:rPr>
                <w:rFonts w:ascii="Arial" w:eastAsia="Times New Roman" w:hAnsi="Arial" w:cs="Arial"/>
                <w:color w:val="5F497A" w:themeColor="accent4" w:themeShade="BF"/>
                <w:sz w:val="16"/>
                <w:szCs w:val="16"/>
              </w:rPr>
              <w:t>sibling use, and is being returned to HFC, will be refunded at 70% of the reservation costs pai</w:t>
            </w:r>
            <w:r w:rsidR="00F100E1">
              <w:rPr>
                <w:rFonts w:ascii="Arial" w:eastAsia="Times New Roman" w:hAnsi="Arial" w:cs="Arial"/>
                <w:color w:val="5F497A" w:themeColor="accent4" w:themeShade="BF"/>
                <w:sz w:val="16"/>
                <w:szCs w:val="16"/>
              </w:rPr>
              <w:t>d.</w:t>
            </w:r>
          </w:p>
          <w:p w14:paraId="59C0CC0B" w14:textId="5503E905" w:rsidR="00806619" w:rsidRPr="000A4FA5" w:rsidRDefault="00806619" w:rsidP="007009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5460A07B" w14:textId="781275B3" w:rsidR="00700962" w:rsidRPr="000A4FA5" w:rsidRDefault="00700962" w:rsidP="007009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FA5">
              <w:rPr>
                <w:rFonts w:ascii="Arial" w:hAnsi="Arial" w:cs="Arial"/>
                <w:b/>
                <w:bCs/>
                <w:sz w:val="18"/>
                <w:szCs w:val="18"/>
              </w:rPr>
              <w:t>£</w:t>
            </w:r>
            <w:r w:rsidR="00BC53E4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17134C">
              <w:rPr>
                <w:rFonts w:ascii="Arial" w:hAnsi="Arial" w:cs="Arial"/>
                <w:b/>
                <w:bCs/>
                <w:sz w:val="18"/>
                <w:szCs w:val="18"/>
              </w:rPr>
              <w:t>95</w:t>
            </w:r>
            <w:r w:rsidRPr="000A4FA5">
              <w:rPr>
                <w:rFonts w:ascii="Arial" w:hAnsi="Arial" w:cs="Arial"/>
                <w:b/>
                <w:bCs/>
                <w:sz w:val="18"/>
                <w:szCs w:val="18"/>
              </w:rPr>
              <w:t>-£</w:t>
            </w:r>
            <w:r w:rsidR="0017134C">
              <w:rPr>
                <w:rFonts w:ascii="Arial" w:hAnsi="Arial" w:cs="Arial"/>
                <w:b/>
                <w:bCs/>
                <w:sz w:val="18"/>
                <w:szCs w:val="18"/>
              </w:rPr>
              <w:t>1040</w:t>
            </w:r>
          </w:p>
        </w:tc>
      </w:tr>
      <w:tr w:rsidR="00712B42" w:rsidRPr="000A4FA5" w14:paraId="64FC54F3" w14:textId="77777777" w:rsidTr="007024EF">
        <w:trPr>
          <w:trHeight w:val="448"/>
        </w:trPr>
        <w:tc>
          <w:tcPr>
            <w:tcW w:w="10331" w:type="dxa"/>
            <w:gridSpan w:val="2"/>
            <w:tcBorders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796CFB94" w14:textId="1B894356" w:rsidR="00712B42" w:rsidRPr="007C76A2" w:rsidRDefault="00712B42" w:rsidP="007009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76A2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**** For known donors, recipients are responsible for the costs of donor consultations and screening.</w:t>
            </w:r>
          </w:p>
        </w:tc>
      </w:tr>
    </w:tbl>
    <w:p w14:paraId="7EB5E908" w14:textId="2AB4F856" w:rsidR="00FB5F25" w:rsidRDefault="00FB5F25">
      <w:pPr>
        <w:rPr>
          <w:rFonts w:ascii="Arial" w:hAnsi="Arial" w:cs="Arial"/>
          <w:b/>
          <w:bCs/>
          <w:color w:val="7030A0"/>
        </w:rPr>
      </w:pPr>
    </w:p>
    <w:p w14:paraId="6D08C1F1" w14:textId="25114F7C" w:rsidR="00712B42" w:rsidRPr="00D36D83" w:rsidRDefault="00712B42" w:rsidP="00712B42">
      <w:pPr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Male Factor Procedures</w:t>
      </w:r>
    </w:p>
    <w:tbl>
      <w:tblPr>
        <w:tblStyle w:val="TableGrid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105"/>
        <w:gridCol w:w="1103"/>
      </w:tblGrid>
      <w:tr w:rsidR="00712B42" w:rsidRPr="000A4FA5" w14:paraId="1F23E777" w14:textId="77777777" w:rsidTr="00954346">
        <w:trPr>
          <w:trHeight w:val="599"/>
        </w:trPr>
        <w:tc>
          <w:tcPr>
            <w:tcW w:w="9105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567E4801" w14:textId="77777777" w:rsidR="00712B42" w:rsidRPr="000A4FA5" w:rsidRDefault="00712B42" w:rsidP="00954346">
            <w:pPr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>Andrology Investigations</w:t>
            </w:r>
          </w:p>
          <w:p w14:paraId="3B46EB9A" w14:textId="77777777" w:rsidR="00712B42" w:rsidRPr="000A4FA5" w:rsidRDefault="00712B42" w:rsidP="00954346">
            <w:pPr>
              <w:rPr>
                <w:rFonts w:ascii="Arial" w:hAnsi="Arial" w:cs="Arial"/>
                <w:sz w:val="6"/>
                <w:szCs w:val="6"/>
              </w:rPr>
            </w:pPr>
          </w:p>
          <w:p w14:paraId="553EEBCB" w14:textId="2152B7FB" w:rsidR="00712B42" w:rsidRPr="000A4FA5" w:rsidRDefault="00712B42" w:rsidP="00954346">
            <w:pPr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>Includes two semen analyses, FSH, LH, Testosterone, Oestradiol &amp; Prolactin.</w:t>
            </w:r>
          </w:p>
        </w:tc>
        <w:tc>
          <w:tcPr>
            <w:tcW w:w="1103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69E8B2E5" w14:textId="0E88D081" w:rsidR="00712B42" w:rsidRPr="000A4FA5" w:rsidRDefault="00712B42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BC53E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1750AA">
              <w:rPr>
                <w:rFonts w:ascii="Arial" w:hAnsi="Arial" w:cs="Arial"/>
                <w:b/>
                <w:bCs/>
                <w:sz w:val="20"/>
                <w:szCs w:val="20"/>
              </w:rPr>
              <w:t>72</w:t>
            </w:r>
          </w:p>
        </w:tc>
      </w:tr>
      <w:tr w:rsidR="00712B42" w:rsidRPr="000A4FA5" w14:paraId="113BB6A4" w14:textId="77777777" w:rsidTr="00712B42">
        <w:trPr>
          <w:trHeight w:val="599"/>
        </w:trPr>
        <w:tc>
          <w:tcPr>
            <w:tcW w:w="9105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11218AE8" w14:textId="77777777" w:rsidR="00712B42" w:rsidRPr="000A4FA5" w:rsidRDefault="00712B42" w:rsidP="00954346">
            <w:pPr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>Surgical Sperm Retrieval</w:t>
            </w:r>
          </w:p>
          <w:p w14:paraId="651A30DE" w14:textId="77777777" w:rsidR="00712B42" w:rsidRPr="000A4FA5" w:rsidRDefault="00712B42" w:rsidP="00954346">
            <w:pPr>
              <w:rPr>
                <w:rFonts w:ascii="Arial" w:hAnsi="Arial" w:cs="Arial"/>
                <w:sz w:val="6"/>
                <w:szCs w:val="6"/>
              </w:rPr>
            </w:pPr>
          </w:p>
          <w:p w14:paraId="3F7385C4" w14:textId="559FBFF9" w:rsidR="00712B42" w:rsidRPr="000A4FA5" w:rsidRDefault="00712B42" w:rsidP="00954346">
            <w:pPr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>Includes general anaesthetic.</w:t>
            </w:r>
          </w:p>
        </w:tc>
        <w:tc>
          <w:tcPr>
            <w:tcW w:w="1103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4DDF7942" w14:textId="2E080FB3" w:rsidR="00712B42" w:rsidRPr="000A4FA5" w:rsidRDefault="00712B42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1750AA">
              <w:rPr>
                <w:rFonts w:ascii="Arial" w:hAnsi="Arial" w:cs="Arial"/>
                <w:b/>
                <w:bCs/>
                <w:sz w:val="20"/>
                <w:szCs w:val="20"/>
              </w:rPr>
              <w:t>2925</w:t>
            </w:r>
          </w:p>
        </w:tc>
      </w:tr>
      <w:tr w:rsidR="00712B42" w:rsidRPr="000A4FA5" w14:paraId="655D1914" w14:textId="77777777" w:rsidTr="00712B42">
        <w:trPr>
          <w:trHeight w:val="599"/>
        </w:trPr>
        <w:tc>
          <w:tcPr>
            <w:tcW w:w="9105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288BCB9A" w14:textId="1F29EB66" w:rsidR="00712B42" w:rsidRPr="000A4FA5" w:rsidRDefault="00712B42" w:rsidP="00954346">
            <w:pPr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 xml:space="preserve">Freezing </w:t>
            </w:r>
            <w:r w:rsidR="00177750">
              <w:rPr>
                <w:rFonts w:ascii="Arial" w:hAnsi="Arial" w:cs="Arial"/>
                <w:sz w:val="18"/>
                <w:szCs w:val="18"/>
              </w:rPr>
              <w:t xml:space="preserve">and Storage </w:t>
            </w:r>
            <w:r w:rsidRPr="000A4FA5">
              <w:rPr>
                <w:rFonts w:ascii="Arial" w:hAnsi="Arial" w:cs="Arial"/>
                <w:sz w:val="18"/>
                <w:szCs w:val="18"/>
              </w:rPr>
              <w:t>of Surgically Retrieved Sperm</w:t>
            </w:r>
          </w:p>
          <w:p w14:paraId="4AEDB95D" w14:textId="77777777" w:rsidR="00712B42" w:rsidRPr="000A4FA5" w:rsidRDefault="00712B42" w:rsidP="00954346">
            <w:pPr>
              <w:rPr>
                <w:rFonts w:ascii="Arial" w:hAnsi="Arial" w:cs="Arial"/>
                <w:sz w:val="6"/>
                <w:szCs w:val="6"/>
              </w:rPr>
            </w:pPr>
          </w:p>
          <w:p w14:paraId="5F2D732B" w14:textId="68664F3C" w:rsidR="00712B42" w:rsidRPr="000A4FA5" w:rsidRDefault="00712B42" w:rsidP="00954346">
            <w:pPr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>Includes storage for 3years***</w:t>
            </w:r>
          </w:p>
        </w:tc>
        <w:tc>
          <w:tcPr>
            <w:tcW w:w="1103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6DA81C93" w14:textId="2B6D2E74" w:rsidR="00712B42" w:rsidRPr="000A4FA5" w:rsidRDefault="00712B42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BC53E4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E26338">
              <w:rPr>
                <w:rFonts w:ascii="Arial" w:hAnsi="Arial" w:cs="Arial"/>
                <w:b/>
                <w:bCs/>
                <w:sz w:val="20"/>
                <w:szCs w:val="20"/>
              </w:rPr>
              <w:t>82</w:t>
            </w:r>
          </w:p>
        </w:tc>
      </w:tr>
      <w:tr w:rsidR="00712B42" w:rsidRPr="000A4FA5" w14:paraId="7E1CE1FC" w14:textId="77777777" w:rsidTr="00954346">
        <w:trPr>
          <w:trHeight w:val="599"/>
        </w:trPr>
        <w:tc>
          <w:tcPr>
            <w:tcW w:w="9105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4CD0D7BD" w14:textId="0CC34A22" w:rsidR="00712B42" w:rsidRPr="000A4FA5" w:rsidRDefault="00712B42" w:rsidP="0095434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0A4FA5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*** A refund of £</w:t>
            </w:r>
            <w:r w:rsidR="00F756D0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2</w:t>
            </w:r>
            <w:r w:rsidR="009A6BAF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2</w:t>
            </w:r>
            <w:r w:rsidR="00F756D0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7.00</w:t>
            </w:r>
            <w:r w:rsidRPr="000A4FA5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 will be made for any complete years of prepaid storage not required</w:t>
            </w:r>
          </w:p>
        </w:tc>
        <w:tc>
          <w:tcPr>
            <w:tcW w:w="1103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02F14CD3" w14:textId="77777777" w:rsidR="00712B42" w:rsidRPr="000A4FA5" w:rsidRDefault="00712B42" w:rsidP="009543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BA7BCF3" w14:textId="324BD499" w:rsidR="00712B42" w:rsidRDefault="00712B42">
      <w:pPr>
        <w:rPr>
          <w:rFonts w:ascii="Arial" w:hAnsi="Arial" w:cs="Arial"/>
          <w:b/>
          <w:bCs/>
          <w:color w:val="7030A0"/>
        </w:rPr>
      </w:pPr>
    </w:p>
    <w:p w14:paraId="43C00DF8" w14:textId="561BDD37" w:rsidR="00712B42" w:rsidRPr="00D36D83" w:rsidRDefault="000A4FA5" w:rsidP="00712B42">
      <w:pPr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</w:rPr>
        <w:t>Additional Charges</w:t>
      </w:r>
    </w:p>
    <w:tbl>
      <w:tblPr>
        <w:tblStyle w:val="TableGrid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131"/>
        <w:gridCol w:w="1107"/>
      </w:tblGrid>
      <w:tr w:rsidR="000A4FA5" w:rsidRPr="00D36D83" w14:paraId="7DA6134E" w14:textId="77777777" w:rsidTr="000A4FA5">
        <w:trPr>
          <w:trHeight w:val="545"/>
        </w:trPr>
        <w:tc>
          <w:tcPr>
            <w:tcW w:w="10238" w:type="dxa"/>
            <w:gridSpan w:val="2"/>
            <w:tcBorders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3D064F0A" w14:textId="0261195E" w:rsidR="000A4FA5" w:rsidRPr="000A4FA5" w:rsidRDefault="000A4FA5" w:rsidP="009543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FA5">
              <w:rPr>
                <w:rFonts w:ascii="Arial" w:hAnsi="Arial" w:cs="Arial"/>
                <w:b/>
                <w:bCs/>
                <w:sz w:val="18"/>
                <w:szCs w:val="18"/>
              </w:rPr>
              <w:t>Anaesthetic Fees</w:t>
            </w:r>
          </w:p>
          <w:p w14:paraId="6216EB23" w14:textId="77777777" w:rsidR="000A4FA5" w:rsidRPr="000A4FA5" w:rsidRDefault="000A4FA5" w:rsidP="00954346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664EF1FB" w14:textId="361302E2" w:rsidR="000A4FA5" w:rsidRPr="000A4FA5" w:rsidRDefault="000A4FA5" w:rsidP="009543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>Ultrasound-guided egg collection under sedation in our procedure rooms is provided within the treatment fee at the Hewitt Fertility Centres.</w:t>
            </w:r>
          </w:p>
        </w:tc>
      </w:tr>
      <w:tr w:rsidR="00712B42" w:rsidRPr="00D36D83" w14:paraId="152C07E2" w14:textId="77777777" w:rsidTr="000A4FA5">
        <w:trPr>
          <w:trHeight w:val="545"/>
        </w:trPr>
        <w:tc>
          <w:tcPr>
            <w:tcW w:w="9131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3757A8D3" w14:textId="39A95611" w:rsidR="00712B42" w:rsidRPr="000A4FA5" w:rsidRDefault="000A4FA5" w:rsidP="00954346">
            <w:pPr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>Sedation for embryo transfer (only if required)</w:t>
            </w:r>
          </w:p>
        </w:tc>
        <w:tc>
          <w:tcPr>
            <w:tcW w:w="1106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38F474A7" w14:textId="2DDE9B6C" w:rsidR="00712B42" w:rsidRPr="000A4FA5" w:rsidRDefault="000A4FA5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BC53E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E26338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712B42" w:rsidRPr="00D36D83" w14:paraId="16C15C26" w14:textId="77777777" w:rsidTr="000A4FA5">
        <w:trPr>
          <w:trHeight w:val="545"/>
        </w:trPr>
        <w:tc>
          <w:tcPr>
            <w:tcW w:w="9131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071EFB44" w14:textId="5A65EE58" w:rsidR="00712B42" w:rsidRPr="000A4FA5" w:rsidRDefault="000A4FA5" w:rsidP="009543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 xml:space="preserve">Use of Theatre </w:t>
            </w:r>
            <w:r w:rsidRPr="000A4FA5">
              <w:rPr>
                <w:rFonts w:ascii="Arial" w:hAnsi="Arial" w:cs="Arial"/>
                <w:b/>
                <w:bCs/>
                <w:sz w:val="18"/>
                <w:szCs w:val="18"/>
              </w:rPr>
              <w:t>(only if required)</w:t>
            </w:r>
          </w:p>
        </w:tc>
        <w:tc>
          <w:tcPr>
            <w:tcW w:w="1106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4A9A266F" w14:textId="5BC90CC8" w:rsidR="00712B42" w:rsidRPr="000A4FA5" w:rsidRDefault="000A4FA5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BC53E4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E26338">
              <w:rPr>
                <w:rFonts w:ascii="Arial" w:hAnsi="Arial" w:cs="Arial"/>
                <w:b/>
                <w:bCs/>
                <w:sz w:val="20"/>
                <w:szCs w:val="20"/>
              </w:rPr>
              <w:t>77</w:t>
            </w:r>
          </w:p>
        </w:tc>
      </w:tr>
      <w:tr w:rsidR="00712B42" w:rsidRPr="00D36D83" w14:paraId="7A0DAF15" w14:textId="77777777" w:rsidTr="000A4FA5">
        <w:trPr>
          <w:trHeight w:val="545"/>
        </w:trPr>
        <w:tc>
          <w:tcPr>
            <w:tcW w:w="9131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12F8DFE5" w14:textId="3140C9AD" w:rsidR="00712B42" w:rsidRPr="000A4FA5" w:rsidRDefault="000A4FA5" w:rsidP="00954346">
            <w:pPr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>Ultrasound Scan (if not associated with a treatment package)</w:t>
            </w:r>
          </w:p>
        </w:tc>
        <w:tc>
          <w:tcPr>
            <w:tcW w:w="1106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70B20F9B" w14:textId="58A4F7A8" w:rsidR="00712B42" w:rsidRPr="000A4FA5" w:rsidRDefault="000A4FA5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BC53E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E26338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</w:tr>
      <w:tr w:rsidR="000A4FA5" w:rsidRPr="00D36D83" w14:paraId="7EEC21D7" w14:textId="77777777" w:rsidTr="000A4FA5">
        <w:trPr>
          <w:trHeight w:val="545"/>
        </w:trPr>
        <w:tc>
          <w:tcPr>
            <w:tcW w:w="9131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26FE9A61" w14:textId="4201E072" w:rsidR="000A4FA5" w:rsidRPr="000A4FA5" w:rsidRDefault="000A4FA5" w:rsidP="00954346">
            <w:pPr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>3D Reconstruction Scan</w:t>
            </w:r>
          </w:p>
        </w:tc>
        <w:tc>
          <w:tcPr>
            <w:tcW w:w="1106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10754BDD" w14:textId="49CD0C5E" w:rsidR="000A4FA5" w:rsidRPr="000A4FA5" w:rsidRDefault="000A4FA5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BC53E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E26338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0A4FA5" w:rsidRPr="00D36D83" w14:paraId="5A06777D" w14:textId="77777777" w:rsidTr="000A4FA5">
        <w:trPr>
          <w:trHeight w:val="545"/>
        </w:trPr>
        <w:tc>
          <w:tcPr>
            <w:tcW w:w="9131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16FCCD6B" w14:textId="1FD0E322" w:rsidR="000A4FA5" w:rsidRPr="000A4FA5" w:rsidRDefault="000A4FA5" w:rsidP="00954346">
            <w:pPr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>HyCoSy</w:t>
            </w:r>
          </w:p>
        </w:tc>
        <w:tc>
          <w:tcPr>
            <w:tcW w:w="1106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7B612CF4" w14:textId="0E7C3BDC" w:rsidR="000A4FA5" w:rsidRPr="000A4FA5" w:rsidRDefault="000A4FA5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BC53E4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E26338"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</w:tr>
      <w:tr w:rsidR="000A4FA5" w:rsidRPr="00D36D83" w14:paraId="10AB581A" w14:textId="77777777" w:rsidTr="000A4FA5">
        <w:trPr>
          <w:trHeight w:val="545"/>
        </w:trPr>
        <w:tc>
          <w:tcPr>
            <w:tcW w:w="9131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1B6F8BCF" w14:textId="3EB8B3A1" w:rsidR="000A4FA5" w:rsidRPr="000A4FA5" w:rsidRDefault="000A4FA5" w:rsidP="009543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 xml:space="preserve">Sperm Washing/ Use of Isolation Laboratory facilities </w:t>
            </w:r>
            <w:r w:rsidRPr="000A4FA5">
              <w:rPr>
                <w:rFonts w:ascii="Arial" w:hAnsi="Arial" w:cs="Arial"/>
                <w:b/>
                <w:bCs/>
                <w:sz w:val="18"/>
                <w:szCs w:val="18"/>
              </w:rPr>
              <w:t>(per treatment)</w:t>
            </w:r>
          </w:p>
        </w:tc>
        <w:tc>
          <w:tcPr>
            <w:tcW w:w="1106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21533880" w14:textId="640299B1" w:rsidR="000A4FA5" w:rsidRPr="000A4FA5" w:rsidRDefault="000A4FA5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BC53E4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E26338">
              <w:rPr>
                <w:rFonts w:ascii="Arial" w:hAnsi="Arial" w:cs="Arial"/>
                <w:b/>
                <w:bCs/>
                <w:sz w:val="20"/>
                <w:szCs w:val="20"/>
              </w:rPr>
              <w:t>55</w:t>
            </w:r>
          </w:p>
        </w:tc>
      </w:tr>
      <w:tr w:rsidR="000A4FA5" w:rsidRPr="00D36D83" w14:paraId="57FC5454" w14:textId="77777777" w:rsidTr="000A4FA5">
        <w:trPr>
          <w:trHeight w:val="545"/>
        </w:trPr>
        <w:tc>
          <w:tcPr>
            <w:tcW w:w="9131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37822E16" w14:textId="2DE24CE4" w:rsidR="000A4FA5" w:rsidRPr="000A4FA5" w:rsidRDefault="000A4FA5" w:rsidP="00954346">
            <w:pPr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lastRenderedPageBreak/>
              <w:t>HIV PCR Testing with Sperm Freeze and Store</w:t>
            </w:r>
          </w:p>
        </w:tc>
        <w:tc>
          <w:tcPr>
            <w:tcW w:w="1106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182ED70A" w14:textId="6392EF06" w:rsidR="000A4FA5" w:rsidRPr="000A4FA5" w:rsidRDefault="000A4FA5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AF101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26338">
              <w:rPr>
                <w:rFonts w:ascii="Arial" w:hAnsi="Arial" w:cs="Arial"/>
                <w:b/>
                <w:bCs/>
                <w:sz w:val="20"/>
                <w:szCs w:val="20"/>
              </w:rPr>
              <w:t>780</w:t>
            </w:r>
          </w:p>
        </w:tc>
      </w:tr>
    </w:tbl>
    <w:p w14:paraId="1FA66246" w14:textId="51C7DC64" w:rsidR="000A4FA5" w:rsidRPr="00D36D83" w:rsidRDefault="000A4FA5" w:rsidP="000A4FA5">
      <w:pPr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Counselling</w:t>
      </w:r>
    </w:p>
    <w:tbl>
      <w:tblPr>
        <w:tblStyle w:val="TableGrid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067"/>
        <w:gridCol w:w="1336"/>
      </w:tblGrid>
      <w:tr w:rsidR="000A4FA5" w:rsidRPr="000A4FA5" w14:paraId="0279F700" w14:textId="77777777" w:rsidTr="00E05BFC">
        <w:trPr>
          <w:trHeight w:val="435"/>
        </w:trPr>
        <w:tc>
          <w:tcPr>
            <w:tcW w:w="9067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31FDF4DA" w14:textId="5574E2D0" w:rsidR="000A4FA5" w:rsidRPr="000A4FA5" w:rsidRDefault="000A4FA5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First two visits (associated with a treatment package</w:t>
            </w:r>
            <w:r w:rsidR="00182B4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36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76A71267" w14:textId="744945F3" w:rsidR="000A4FA5" w:rsidRPr="000A4FA5" w:rsidRDefault="00182B49" w:rsidP="00182B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 Charge</w:t>
            </w:r>
          </w:p>
        </w:tc>
      </w:tr>
      <w:tr w:rsidR="000A4FA5" w:rsidRPr="000A4FA5" w14:paraId="6C31739C" w14:textId="77777777" w:rsidTr="00E05BFC">
        <w:trPr>
          <w:trHeight w:val="435"/>
        </w:trPr>
        <w:tc>
          <w:tcPr>
            <w:tcW w:w="9067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1C057EF6" w14:textId="09B73E3D" w:rsidR="000A4FA5" w:rsidRPr="000A4FA5" w:rsidRDefault="00182B49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Any subsequent visits</w:t>
            </w:r>
          </w:p>
        </w:tc>
        <w:tc>
          <w:tcPr>
            <w:tcW w:w="1336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19E4738C" w14:textId="516D1102" w:rsidR="000A4FA5" w:rsidRPr="000A4FA5" w:rsidRDefault="00182B49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AF101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E2633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182B49" w:rsidRPr="000A4FA5" w14:paraId="428348C7" w14:textId="77777777" w:rsidTr="00E05BFC">
        <w:trPr>
          <w:trHeight w:val="435"/>
        </w:trPr>
        <w:tc>
          <w:tcPr>
            <w:tcW w:w="9067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2EC4F00B" w14:textId="5D1972F3" w:rsidR="00182B49" w:rsidRDefault="00182B49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Interpreter Services (per hour)</w:t>
            </w:r>
          </w:p>
        </w:tc>
        <w:tc>
          <w:tcPr>
            <w:tcW w:w="1336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5439A532" w14:textId="04C85E58" w:rsidR="00182B49" w:rsidRDefault="00182B49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AF101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E26338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</w:tbl>
    <w:p w14:paraId="6574A33E" w14:textId="6E3A8143" w:rsidR="00712B42" w:rsidRDefault="00712B42">
      <w:pPr>
        <w:rPr>
          <w:rFonts w:ascii="Arial" w:hAnsi="Arial" w:cs="Arial"/>
          <w:b/>
          <w:bCs/>
          <w:color w:val="7030A0"/>
        </w:rPr>
      </w:pPr>
    </w:p>
    <w:p w14:paraId="56967A5E" w14:textId="5561DB8F" w:rsidR="00182B49" w:rsidRDefault="00182B49" w:rsidP="00182B49">
      <w:pPr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Treatment ‘Add-Ons’</w:t>
      </w:r>
    </w:p>
    <w:p w14:paraId="65E14EA6" w14:textId="47F5354A" w:rsidR="00182B49" w:rsidRPr="00BF7A17" w:rsidRDefault="00182B49" w:rsidP="00182B49">
      <w:pPr>
        <w:rPr>
          <w:rFonts w:cstheme="minorHAnsi"/>
          <w:b/>
          <w:bCs/>
          <w:color w:val="7030A0"/>
          <w:sz w:val="20"/>
          <w:szCs w:val="20"/>
        </w:rPr>
      </w:pPr>
      <w:r w:rsidRPr="00BF7A17">
        <w:rPr>
          <w:rFonts w:cstheme="minorHAnsi"/>
          <w:b/>
          <w:bCs/>
          <w:color w:val="7030A0"/>
          <w:sz w:val="20"/>
          <w:szCs w:val="20"/>
        </w:rPr>
        <w:t>**Please discuss the clinical evidence to support the use of the following techniques with a member of our clinical or scientific team before commencing treatment **</w:t>
      </w:r>
    </w:p>
    <w:p w14:paraId="557DCFB7" w14:textId="73938EFB" w:rsidR="00182B49" w:rsidRDefault="00182B49">
      <w:pPr>
        <w:rPr>
          <w:rFonts w:ascii="Arial" w:hAnsi="Arial" w:cs="Arial"/>
          <w:b/>
          <w:bCs/>
          <w:color w:val="7030A0"/>
        </w:rPr>
      </w:pPr>
      <w:r w:rsidRPr="00BF7A17">
        <w:rPr>
          <w:rFonts w:cstheme="minorHAnsi"/>
          <w:b/>
          <w:bCs/>
          <w:color w:val="7030A0"/>
          <w:sz w:val="20"/>
          <w:szCs w:val="20"/>
        </w:rPr>
        <w:t xml:space="preserve">Please refer to the HFEA website for more information in the additional treatments (‘add-ons’) listed below. </w:t>
      </w:r>
      <w:hyperlink r:id="rId7" w:history="1">
        <w:r w:rsidRPr="004E0E27">
          <w:rPr>
            <w:rStyle w:val="Hyperlink"/>
            <w:rFonts w:cstheme="minorHAnsi"/>
            <w:b/>
            <w:bCs/>
            <w:sz w:val="18"/>
            <w:szCs w:val="18"/>
          </w:rPr>
          <w:t>https://www/hfea.gov.uk/treatment-add-ons/</w:t>
        </w:r>
      </w:hyperlink>
      <w:r>
        <w:rPr>
          <w:rFonts w:cstheme="minorHAnsi"/>
          <w:b/>
          <w:bCs/>
          <w:color w:val="7030A0"/>
          <w:sz w:val="18"/>
          <w:szCs w:val="18"/>
        </w:rPr>
        <w:t xml:space="preserve"> </w:t>
      </w:r>
      <w:r w:rsidR="003F4367">
        <w:rPr>
          <w:rFonts w:cstheme="minorHAnsi"/>
          <w:b/>
          <w:bCs/>
          <w:color w:val="7030A0"/>
          <w:sz w:val="18"/>
          <w:szCs w:val="18"/>
        </w:rPr>
        <w:t xml:space="preserve"> </w:t>
      </w:r>
    </w:p>
    <w:p w14:paraId="538757DE" w14:textId="35BF9B62" w:rsidR="00182B49" w:rsidRPr="00D36D83" w:rsidRDefault="00182B49" w:rsidP="00182B49">
      <w:pPr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Additional Assessments</w:t>
      </w:r>
    </w:p>
    <w:tbl>
      <w:tblPr>
        <w:tblStyle w:val="TableGrid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131"/>
        <w:gridCol w:w="1106"/>
      </w:tblGrid>
      <w:tr w:rsidR="00182B49" w:rsidRPr="000A4FA5" w14:paraId="17381DCA" w14:textId="77777777" w:rsidTr="00E05BFC">
        <w:trPr>
          <w:trHeight w:val="449"/>
        </w:trPr>
        <w:tc>
          <w:tcPr>
            <w:tcW w:w="9131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3D6B1B3A" w14:textId="173C669F" w:rsidR="00182B49" w:rsidRPr="000A4FA5" w:rsidRDefault="00182B49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Sperm DNA Fragmentation ** test</w:t>
            </w:r>
          </w:p>
        </w:tc>
        <w:tc>
          <w:tcPr>
            <w:tcW w:w="1106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51006539" w14:textId="19C1CC87" w:rsidR="00182B49" w:rsidRPr="000A4FA5" w:rsidRDefault="00182B49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054C03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E26338"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</w:tr>
    </w:tbl>
    <w:p w14:paraId="15B81EEE" w14:textId="79B6084A" w:rsidR="00182B49" w:rsidRDefault="00182B49">
      <w:pPr>
        <w:rPr>
          <w:rFonts w:ascii="Arial" w:hAnsi="Arial" w:cs="Arial"/>
          <w:b/>
          <w:bCs/>
          <w:color w:val="7030A0"/>
        </w:rPr>
      </w:pPr>
    </w:p>
    <w:p w14:paraId="717667AA" w14:textId="3451F6AE" w:rsidR="00182B49" w:rsidRPr="00D36D83" w:rsidRDefault="00182B49" w:rsidP="00182B49">
      <w:pPr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Additional Treatments</w:t>
      </w:r>
    </w:p>
    <w:tbl>
      <w:tblPr>
        <w:tblStyle w:val="TableGrid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118"/>
        <w:gridCol w:w="1104"/>
      </w:tblGrid>
      <w:tr w:rsidR="00182B49" w:rsidRPr="000A4FA5" w14:paraId="487AECD9" w14:textId="77777777" w:rsidTr="00E05BFC">
        <w:trPr>
          <w:trHeight w:val="467"/>
        </w:trPr>
        <w:tc>
          <w:tcPr>
            <w:tcW w:w="9118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0765A038" w14:textId="3EE8B521" w:rsidR="00182B49" w:rsidRPr="000A4FA5" w:rsidRDefault="007E34FC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Laser Assisted Hatching**</w:t>
            </w:r>
          </w:p>
        </w:tc>
        <w:tc>
          <w:tcPr>
            <w:tcW w:w="1104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60C0333F" w14:textId="340304C0" w:rsidR="00182B49" w:rsidRPr="000A4FA5" w:rsidRDefault="007E34FC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7C2D6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E26338">
              <w:rPr>
                <w:rFonts w:ascii="Arial" w:hAnsi="Arial" w:cs="Arial"/>
                <w:b/>
                <w:bCs/>
                <w:sz w:val="20"/>
                <w:szCs w:val="20"/>
              </w:rPr>
              <w:t>88</w:t>
            </w:r>
          </w:p>
        </w:tc>
      </w:tr>
      <w:tr w:rsidR="00182B49" w:rsidRPr="000A4FA5" w14:paraId="72A40DA2" w14:textId="77777777" w:rsidTr="00E05BFC">
        <w:trPr>
          <w:trHeight w:val="467"/>
        </w:trPr>
        <w:tc>
          <w:tcPr>
            <w:tcW w:w="9118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2EDD2F6D" w14:textId="09A11892" w:rsidR="00182B49" w:rsidRPr="000A4FA5" w:rsidRDefault="007E34FC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Endometrial Scratch **</w:t>
            </w:r>
          </w:p>
        </w:tc>
        <w:tc>
          <w:tcPr>
            <w:tcW w:w="1104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76714654" w14:textId="73B8797E" w:rsidR="00182B49" w:rsidRPr="000A4FA5" w:rsidRDefault="007E34FC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£2</w:t>
            </w:r>
            <w:r w:rsidR="00E26338">
              <w:rPr>
                <w:rFonts w:ascii="Arial" w:hAnsi="Arial" w:cs="Arial"/>
                <w:b/>
                <w:bCs/>
                <w:sz w:val="20"/>
                <w:szCs w:val="20"/>
              </w:rPr>
              <w:t>57</w:t>
            </w:r>
          </w:p>
        </w:tc>
      </w:tr>
      <w:tr w:rsidR="007E34FC" w:rsidRPr="000A4FA5" w14:paraId="6181E000" w14:textId="77777777" w:rsidTr="00E05BFC">
        <w:trPr>
          <w:trHeight w:val="467"/>
        </w:trPr>
        <w:tc>
          <w:tcPr>
            <w:tcW w:w="9118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6DF773FE" w14:textId="1E08EF6F" w:rsidR="007E34FC" w:rsidRDefault="007E34FC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IMSI (intracytoplasmic Morphologically-selected Sperm Injection) ** (per cycle)</w:t>
            </w:r>
          </w:p>
        </w:tc>
        <w:tc>
          <w:tcPr>
            <w:tcW w:w="1104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4929BE99" w14:textId="4A1BEDFB" w:rsidR="007E34FC" w:rsidRDefault="007E34FC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£3</w:t>
            </w:r>
            <w:r w:rsidR="00E26338">
              <w:rPr>
                <w:rFonts w:ascii="Arial" w:hAnsi="Arial" w:cs="Arial"/>
                <w:b/>
                <w:bCs/>
                <w:sz w:val="20"/>
                <w:szCs w:val="20"/>
              </w:rPr>
              <w:t>83</w:t>
            </w:r>
          </w:p>
        </w:tc>
      </w:tr>
      <w:tr w:rsidR="007E34FC" w:rsidRPr="000A4FA5" w14:paraId="7308629F" w14:textId="77777777" w:rsidTr="00E05BFC">
        <w:trPr>
          <w:trHeight w:val="467"/>
        </w:trPr>
        <w:tc>
          <w:tcPr>
            <w:tcW w:w="9118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386FF0F9" w14:textId="28E256D8" w:rsidR="007E34FC" w:rsidRDefault="007E34FC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Assisted Oocyte Activation (AOA)**</w:t>
            </w:r>
          </w:p>
        </w:tc>
        <w:tc>
          <w:tcPr>
            <w:tcW w:w="1104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397C5CFF" w14:textId="6D5C5A76" w:rsidR="007E34FC" w:rsidRDefault="007E34FC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054C0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E26338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</w:tr>
      <w:tr w:rsidR="00BD0E32" w:rsidRPr="000A4FA5" w14:paraId="770633D6" w14:textId="77777777" w:rsidTr="00E05BFC">
        <w:trPr>
          <w:trHeight w:val="467"/>
        </w:trPr>
        <w:tc>
          <w:tcPr>
            <w:tcW w:w="9118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28085D76" w14:textId="369D2DDC" w:rsidR="00BD0E32" w:rsidRDefault="003442DF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PICSI (</w:t>
            </w:r>
            <w:r w:rsidR="006C10F6">
              <w:rPr>
                <w:rFonts w:ascii="Arial" w:hAnsi="Arial" w:cs="Arial"/>
                <w:sz w:val="18"/>
                <w:szCs w:val="18"/>
              </w:rPr>
              <w:t>Physiolo</w:t>
            </w:r>
            <w:r w:rsidR="00FE117A">
              <w:rPr>
                <w:rFonts w:ascii="Arial" w:hAnsi="Arial" w:cs="Arial"/>
                <w:sz w:val="18"/>
                <w:szCs w:val="18"/>
              </w:rPr>
              <w:t>gical intracytoplasmic Sperm Injection)</w:t>
            </w:r>
            <w:r w:rsidR="00AA7863">
              <w:rPr>
                <w:rFonts w:ascii="Arial" w:hAnsi="Arial" w:cs="Arial"/>
                <w:sz w:val="18"/>
                <w:szCs w:val="18"/>
              </w:rPr>
              <w:t>**</w:t>
            </w:r>
          </w:p>
        </w:tc>
        <w:tc>
          <w:tcPr>
            <w:tcW w:w="1104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63F632C2" w14:textId="09927A67" w:rsidR="00BD0E32" w:rsidRDefault="007761CF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£2</w:t>
            </w:r>
            <w:r w:rsidR="00E26338">
              <w:rPr>
                <w:rFonts w:ascii="Arial" w:hAnsi="Arial" w:cs="Arial"/>
                <w:b/>
                <w:bCs/>
                <w:sz w:val="20"/>
                <w:szCs w:val="20"/>
              </w:rPr>
              <w:t>62</w:t>
            </w:r>
          </w:p>
        </w:tc>
      </w:tr>
      <w:tr w:rsidR="007E34FC" w:rsidRPr="000A4FA5" w14:paraId="1F94F943" w14:textId="77777777" w:rsidTr="00E05BFC">
        <w:trPr>
          <w:trHeight w:val="467"/>
        </w:trPr>
        <w:tc>
          <w:tcPr>
            <w:tcW w:w="9118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36BB49B9" w14:textId="77777777" w:rsidR="007E34FC" w:rsidRDefault="007E34FC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Acupuncture at the Hewitt Fertility Centres</w:t>
            </w:r>
          </w:p>
          <w:p w14:paraId="09FF7B00" w14:textId="7543076F" w:rsidR="007E34FC" w:rsidRDefault="007E34FC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(packages available- please con</w:t>
            </w:r>
            <w:r w:rsidR="00305549">
              <w:rPr>
                <w:rFonts w:ascii="Arial" w:hAnsi="Arial" w:cs="Arial"/>
                <w:sz w:val="18"/>
                <w:szCs w:val="18"/>
              </w:rPr>
              <w:t>tact Emma 07415319702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C96B094" w14:textId="428866AC" w:rsidR="007E34FC" w:rsidRDefault="007E34FC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First consultation and treatment</w:t>
            </w:r>
          </w:p>
          <w:p w14:paraId="236CF321" w14:textId="1C690D36" w:rsidR="007E34FC" w:rsidRDefault="007E34FC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Follow on sessions</w:t>
            </w:r>
          </w:p>
        </w:tc>
        <w:tc>
          <w:tcPr>
            <w:tcW w:w="1104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1C74A91C" w14:textId="77777777" w:rsidR="007E34FC" w:rsidRDefault="007E34FC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94B7B2" w14:textId="77777777" w:rsidR="007E34FC" w:rsidRDefault="007E34FC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B0991D" w14:textId="4A395F66" w:rsidR="007E34FC" w:rsidRDefault="00305549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£55</w:t>
            </w:r>
          </w:p>
          <w:p w14:paraId="25B80498" w14:textId="4987E5A5" w:rsidR="007E34FC" w:rsidRDefault="00305549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£45</w:t>
            </w:r>
          </w:p>
        </w:tc>
      </w:tr>
    </w:tbl>
    <w:p w14:paraId="5B75C62E" w14:textId="288304B0" w:rsidR="00E05BFC" w:rsidRPr="00D36D83" w:rsidRDefault="00E05BFC" w:rsidP="00E05BFC">
      <w:pPr>
        <w:rPr>
          <w:rFonts w:ascii="Arial" w:hAnsi="Arial" w:cs="Arial"/>
          <w:b/>
          <w:bCs/>
          <w:color w:val="7030A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7030A0"/>
          <w:sz w:val="24"/>
          <w:szCs w:val="24"/>
        </w:rPr>
        <w:t>Immuno</w:t>
      </w:r>
      <w:proofErr w:type="spellEnd"/>
      <w:r>
        <w:rPr>
          <w:rFonts w:ascii="Arial" w:hAnsi="Arial" w:cs="Arial"/>
          <w:b/>
          <w:bCs/>
          <w:color w:val="7030A0"/>
          <w:sz w:val="24"/>
          <w:szCs w:val="24"/>
        </w:rPr>
        <w:t xml:space="preserve"> Profiling***</w:t>
      </w:r>
    </w:p>
    <w:tbl>
      <w:tblPr>
        <w:tblStyle w:val="TableGrid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221"/>
        <w:gridCol w:w="1104"/>
      </w:tblGrid>
      <w:tr w:rsidR="00E05BFC" w:rsidRPr="000A4FA5" w14:paraId="08858CD1" w14:textId="77777777" w:rsidTr="00E05BFC">
        <w:trPr>
          <w:trHeight w:val="243"/>
        </w:trPr>
        <w:tc>
          <w:tcPr>
            <w:tcW w:w="9118" w:type="dxa"/>
            <w:gridSpan w:val="2"/>
            <w:tcBorders>
              <w:top w:val="nil"/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5040A847" w14:textId="656F52D7" w:rsidR="00E05BFC" w:rsidRPr="000A4FA5" w:rsidRDefault="00E05BFC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Implantation Investigations</w:t>
            </w:r>
          </w:p>
        </w:tc>
        <w:tc>
          <w:tcPr>
            <w:tcW w:w="1104" w:type="dxa"/>
            <w:tcBorders>
              <w:top w:val="nil"/>
              <w:left w:val="nil"/>
              <w:right w:val="dotted" w:sz="4" w:space="0" w:color="FFFFFF" w:themeColor="background1"/>
            </w:tcBorders>
            <w:vAlign w:val="center"/>
          </w:tcPr>
          <w:p w14:paraId="5B849644" w14:textId="45579008" w:rsidR="00E05BFC" w:rsidRPr="000A4FA5" w:rsidRDefault="00E05BFC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5BFC" w:rsidRPr="000A4FA5" w14:paraId="1E0459E0" w14:textId="77777777" w:rsidTr="00E05BFC">
        <w:trPr>
          <w:trHeight w:val="467"/>
        </w:trPr>
        <w:tc>
          <w:tcPr>
            <w:tcW w:w="8897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0677E6CD" w14:textId="21EE89BA" w:rsidR="00E05BFC" w:rsidRPr="000A4FA5" w:rsidRDefault="00E05BFC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Medication</w:t>
            </w:r>
          </w:p>
        </w:tc>
        <w:tc>
          <w:tcPr>
            <w:tcW w:w="1325" w:type="dxa"/>
            <w:gridSpan w:val="2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40DDF4C7" w14:textId="134E082C" w:rsidR="00E05BFC" w:rsidRPr="000A4FA5" w:rsidRDefault="00E05BFC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Up to £</w:t>
            </w:r>
            <w:r w:rsidR="00054C0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806619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</w:tr>
      <w:tr w:rsidR="00E05BFC" w:rsidRPr="000A4FA5" w14:paraId="1BA416A0" w14:textId="77777777" w:rsidTr="00954346">
        <w:trPr>
          <w:trHeight w:val="467"/>
        </w:trPr>
        <w:tc>
          <w:tcPr>
            <w:tcW w:w="9118" w:type="dxa"/>
            <w:gridSpan w:val="2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27F8A936" w14:textId="494F8D3D" w:rsidR="00E05BFC" w:rsidRDefault="00E05BFC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Scan </w:t>
            </w:r>
          </w:p>
        </w:tc>
        <w:tc>
          <w:tcPr>
            <w:tcW w:w="1104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0980575C" w14:textId="74EB9731" w:rsidR="00E05BFC" w:rsidRDefault="00E05BFC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054C0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E26338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</w:tr>
      <w:tr w:rsidR="00E05BFC" w:rsidRPr="000A4FA5" w14:paraId="558E0FA5" w14:textId="77777777" w:rsidTr="00954346">
        <w:trPr>
          <w:trHeight w:val="467"/>
        </w:trPr>
        <w:tc>
          <w:tcPr>
            <w:tcW w:w="9118" w:type="dxa"/>
            <w:gridSpan w:val="2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0104C66E" w14:textId="1FC0CF29" w:rsidR="00E05BFC" w:rsidRDefault="00E05BFC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Full viral screen</w:t>
            </w:r>
          </w:p>
        </w:tc>
        <w:tc>
          <w:tcPr>
            <w:tcW w:w="1104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2F3D1652" w14:textId="2F2B24B6" w:rsidR="00E05BFC" w:rsidRDefault="00E05BFC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054C0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E2633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E37086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E05BFC" w:rsidRPr="000A4FA5" w14:paraId="1F7E9D32" w14:textId="77777777" w:rsidTr="00954346">
        <w:trPr>
          <w:trHeight w:val="467"/>
        </w:trPr>
        <w:tc>
          <w:tcPr>
            <w:tcW w:w="9118" w:type="dxa"/>
            <w:gridSpan w:val="2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17CF4705" w14:textId="2F189E54" w:rsidR="00E05BFC" w:rsidRDefault="00E05BFC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Biopsy analysis (laboratory based in Paris)</w:t>
            </w:r>
          </w:p>
        </w:tc>
        <w:tc>
          <w:tcPr>
            <w:tcW w:w="1104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05E43980" w14:textId="7F126A66" w:rsidR="00E05BFC" w:rsidRDefault="00E05BFC" w:rsidP="00E05B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€500</w:t>
            </w:r>
          </w:p>
        </w:tc>
      </w:tr>
      <w:tr w:rsidR="00E05BFC" w:rsidRPr="000A4FA5" w14:paraId="1AC88F23" w14:textId="77777777" w:rsidTr="00954346">
        <w:trPr>
          <w:trHeight w:val="467"/>
        </w:trPr>
        <w:tc>
          <w:tcPr>
            <w:tcW w:w="9118" w:type="dxa"/>
            <w:gridSpan w:val="2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7A40DE21" w14:textId="0F43FFA7" w:rsidR="00E05BFC" w:rsidRDefault="00E05BFC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Courier fee per sample sent</w:t>
            </w:r>
          </w:p>
        </w:tc>
        <w:tc>
          <w:tcPr>
            <w:tcW w:w="1104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25968712" w14:textId="374BAC72" w:rsidR="00E05BFC" w:rsidRDefault="00E05BFC" w:rsidP="00E05B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£1</w:t>
            </w:r>
            <w:r w:rsidR="00054C0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047C1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</w:tbl>
    <w:p w14:paraId="323E3209" w14:textId="33BF16BD" w:rsidR="00E05BFC" w:rsidRPr="00D36D83" w:rsidRDefault="00E05BFC" w:rsidP="00E05BFC">
      <w:pPr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</w:rPr>
        <w:br w:type="page"/>
      </w:r>
      <w:r>
        <w:rPr>
          <w:rFonts w:ascii="Arial" w:hAnsi="Arial" w:cs="Arial"/>
          <w:b/>
          <w:bCs/>
          <w:color w:val="7030A0"/>
          <w:sz w:val="24"/>
          <w:szCs w:val="24"/>
        </w:rPr>
        <w:lastRenderedPageBreak/>
        <w:t>Endome Trio</w:t>
      </w:r>
    </w:p>
    <w:tbl>
      <w:tblPr>
        <w:tblStyle w:val="TableGrid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118"/>
        <w:gridCol w:w="1104"/>
      </w:tblGrid>
      <w:tr w:rsidR="00E05BFC" w:rsidRPr="000A4FA5" w14:paraId="5704CF41" w14:textId="77777777" w:rsidTr="00954346">
        <w:trPr>
          <w:trHeight w:val="467"/>
        </w:trPr>
        <w:tc>
          <w:tcPr>
            <w:tcW w:w="9118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17124D14" w14:textId="08AF2C28" w:rsidR="00E05BFC" w:rsidRPr="000A4FA5" w:rsidRDefault="00E05BFC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ERA endometrial receptivity</w:t>
            </w:r>
          </w:p>
        </w:tc>
        <w:tc>
          <w:tcPr>
            <w:tcW w:w="1104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3423A885" w14:textId="6A4B89FD" w:rsidR="00E05BFC" w:rsidRPr="000A4FA5" w:rsidRDefault="00E05BFC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£795</w:t>
            </w:r>
          </w:p>
        </w:tc>
      </w:tr>
      <w:tr w:rsidR="00E05BFC" w:rsidRPr="000A4FA5" w14:paraId="1548CA07" w14:textId="77777777" w:rsidTr="00954346">
        <w:trPr>
          <w:trHeight w:val="467"/>
        </w:trPr>
        <w:tc>
          <w:tcPr>
            <w:tcW w:w="9118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6E8FE1C1" w14:textId="4D58BC73" w:rsidR="00E05BFC" w:rsidRPr="000A4FA5" w:rsidRDefault="00E05BFC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EMMA (microbiome) + ALICE (endometritis)</w:t>
            </w:r>
          </w:p>
        </w:tc>
        <w:tc>
          <w:tcPr>
            <w:tcW w:w="1104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20D48D98" w14:textId="66463294" w:rsidR="00E05BFC" w:rsidRPr="000A4FA5" w:rsidRDefault="00E05BFC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£595</w:t>
            </w:r>
          </w:p>
        </w:tc>
      </w:tr>
      <w:tr w:rsidR="00E05BFC" w:rsidRPr="000A4FA5" w14:paraId="57872A80" w14:textId="77777777" w:rsidTr="00954346">
        <w:trPr>
          <w:trHeight w:val="467"/>
        </w:trPr>
        <w:tc>
          <w:tcPr>
            <w:tcW w:w="9118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247B1ECC" w14:textId="15F447F8" w:rsidR="00E05BFC" w:rsidRDefault="00E05BFC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ALICE (endometritis</w:t>
            </w:r>
            <w:r w:rsidR="00BF7A1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04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2259510D" w14:textId="074E0F27" w:rsidR="00E05BFC" w:rsidRDefault="00E05BFC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£395</w:t>
            </w:r>
          </w:p>
        </w:tc>
      </w:tr>
      <w:tr w:rsidR="00E05BFC" w:rsidRPr="000A4FA5" w14:paraId="4B8EE2A8" w14:textId="77777777" w:rsidTr="00954346">
        <w:trPr>
          <w:trHeight w:val="467"/>
        </w:trPr>
        <w:tc>
          <w:tcPr>
            <w:tcW w:w="9118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777654FA" w14:textId="3C832588" w:rsidR="00E05BFC" w:rsidRDefault="00E05BFC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EndomeTrio (all 3 tests)</w:t>
            </w:r>
          </w:p>
        </w:tc>
        <w:tc>
          <w:tcPr>
            <w:tcW w:w="1104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11A6EAEB" w14:textId="0D85B2E1" w:rsidR="00E05BFC" w:rsidRDefault="00E05BFC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£995</w:t>
            </w:r>
          </w:p>
        </w:tc>
      </w:tr>
      <w:tr w:rsidR="00E05BFC" w:rsidRPr="000A4FA5" w14:paraId="7B223B0B" w14:textId="77777777" w:rsidTr="00E14D2A">
        <w:trPr>
          <w:trHeight w:val="467"/>
        </w:trPr>
        <w:tc>
          <w:tcPr>
            <w:tcW w:w="10222" w:type="dxa"/>
            <w:gridSpan w:val="2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3697DDBC" w14:textId="3E93520D" w:rsidR="00E05BFC" w:rsidRPr="009A6BAF" w:rsidRDefault="00E05BFC" w:rsidP="00E05BFC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9A6BAF">
              <w:rPr>
                <w:rFonts w:ascii="Arial" w:hAnsi="Arial" w:cs="Arial"/>
                <w:b/>
                <w:bCs/>
                <w:sz w:val="19"/>
                <w:szCs w:val="19"/>
              </w:rPr>
              <w:t>*Please be aware the cost may increase if further medication is required*</w:t>
            </w:r>
          </w:p>
        </w:tc>
      </w:tr>
    </w:tbl>
    <w:p w14:paraId="6241FBE4" w14:textId="038C7785" w:rsidR="00E05BFC" w:rsidRDefault="00E05BFC">
      <w:pPr>
        <w:rPr>
          <w:rFonts w:ascii="Arial" w:hAnsi="Arial" w:cs="Arial"/>
          <w:b/>
          <w:bCs/>
          <w:color w:val="7030A0"/>
        </w:rPr>
      </w:pPr>
    </w:p>
    <w:p w14:paraId="12F0B65B" w14:textId="00192853" w:rsidR="00E05BFC" w:rsidRPr="00D36D83" w:rsidRDefault="00E05BFC" w:rsidP="00E05BFC">
      <w:pPr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Pre-Implantation Genetic Testing for Aneuploidy (PGT-A)</w:t>
      </w:r>
    </w:p>
    <w:tbl>
      <w:tblPr>
        <w:tblStyle w:val="TableGrid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118"/>
        <w:gridCol w:w="1104"/>
      </w:tblGrid>
      <w:tr w:rsidR="00E05BFC" w:rsidRPr="000A4FA5" w14:paraId="498B1C87" w14:textId="77777777" w:rsidTr="00954346">
        <w:trPr>
          <w:trHeight w:val="467"/>
        </w:trPr>
        <w:tc>
          <w:tcPr>
            <w:tcW w:w="9118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37906A32" w14:textId="4760EF84" w:rsidR="00E05BFC" w:rsidRPr="000A4FA5" w:rsidRDefault="00E05BFC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PGT-A biopsy procedure per embryo</w:t>
            </w:r>
          </w:p>
        </w:tc>
        <w:tc>
          <w:tcPr>
            <w:tcW w:w="1104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3A46CF4A" w14:textId="742948FC" w:rsidR="00E05BFC" w:rsidRPr="000A4FA5" w:rsidRDefault="00374212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8B080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7464B8">
              <w:rPr>
                <w:rFonts w:ascii="Arial" w:hAnsi="Arial" w:cs="Arial"/>
                <w:b/>
                <w:bCs/>
                <w:sz w:val="20"/>
                <w:szCs w:val="20"/>
              </w:rPr>
              <w:t>77.5</w:t>
            </w:r>
          </w:p>
        </w:tc>
      </w:tr>
      <w:tr w:rsidR="00E05BFC" w:rsidRPr="000A4FA5" w14:paraId="5AAA62D2" w14:textId="77777777" w:rsidTr="00954346">
        <w:trPr>
          <w:trHeight w:val="467"/>
        </w:trPr>
        <w:tc>
          <w:tcPr>
            <w:tcW w:w="9118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78D24E4A" w14:textId="52CCAB3B" w:rsidR="00E05BFC" w:rsidRPr="000A4FA5" w:rsidRDefault="00E05BFC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Genetic result consultation</w:t>
            </w:r>
          </w:p>
        </w:tc>
        <w:tc>
          <w:tcPr>
            <w:tcW w:w="1104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371278A0" w14:textId="419B0B49" w:rsidR="00E05BFC" w:rsidRPr="000A4FA5" w:rsidRDefault="00E05BFC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£1</w:t>
            </w:r>
            <w:r w:rsidR="00054C03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</w:tr>
      <w:tr w:rsidR="00E05BFC" w:rsidRPr="000A4FA5" w14:paraId="3E1116B0" w14:textId="77777777" w:rsidTr="00954346">
        <w:trPr>
          <w:trHeight w:val="467"/>
        </w:trPr>
        <w:tc>
          <w:tcPr>
            <w:tcW w:w="9118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559E042E" w14:textId="0C5187BC" w:rsidR="00E05BFC" w:rsidRDefault="00E05BFC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Genetic counselling (if required)</w:t>
            </w:r>
          </w:p>
        </w:tc>
        <w:tc>
          <w:tcPr>
            <w:tcW w:w="1104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2A133626" w14:textId="4403501D" w:rsidR="00E05BFC" w:rsidRDefault="00E05BFC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£1</w:t>
            </w:r>
            <w:r w:rsidR="00054C03"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</w:tr>
      <w:tr w:rsidR="00E05BFC" w:rsidRPr="000A4FA5" w14:paraId="419FB086" w14:textId="77777777" w:rsidTr="00954346">
        <w:trPr>
          <w:trHeight w:val="467"/>
        </w:trPr>
        <w:tc>
          <w:tcPr>
            <w:tcW w:w="9118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30A03155" w14:textId="373C2939" w:rsidR="00E05BFC" w:rsidRDefault="00E05BFC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genetic counselling</w:t>
            </w:r>
          </w:p>
        </w:tc>
        <w:tc>
          <w:tcPr>
            <w:tcW w:w="1104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0C916A17" w14:textId="4483B9A6" w:rsidR="00E05BFC" w:rsidRDefault="00E05BFC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£1</w:t>
            </w:r>
            <w:r w:rsidR="00054C03">
              <w:rPr>
                <w:rFonts w:ascii="Arial" w:hAnsi="Arial" w:cs="Arial"/>
                <w:b/>
                <w:bCs/>
                <w:sz w:val="20"/>
                <w:szCs w:val="20"/>
              </w:rPr>
              <w:t>65</w:t>
            </w:r>
          </w:p>
        </w:tc>
      </w:tr>
    </w:tbl>
    <w:p w14:paraId="3ED1D54D" w14:textId="23ED0D1E" w:rsidR="00E05BFC" w:rsidRDefault="00E05BFC">
      <w:pPr>
        <w:rPr>
          <w:rFonts w:ascii="Arial" w:hAnsi="Arial" w:cs="Arial"/>
          <w:b/>
          <w:bCs/>
          <w:color w:val="7030A0"/>
        </w:rPr>
      </w:pPr>
    </w:p>
    <w:p w14:paraId="581CFCAF" w14:textId="4429561B" w:rsidR="00E05BFC" w:rsidRDefault="00E05BFC">
      <w:pPr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Payment Options</w:t>
      </w:r>
    </w:p>
    <w:p w14:paraId="00D935EF" w14:textId="5790FF02" w:rsidR="00E05BFC" w:rsidRDefault="00E05B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are pleased to offer debit and credit card facilities and payments can be made by telephone. There is no supplementary charge for debit card payments. We also accept</w:t>
      </w:r>
      <w:r w:rsidR="00FB2558">
        <w:rPr>
          <w:rFonts w:ascii="Arial" w:hAnsi="Arial" w:cs="Arial"/>
          <w:sz w:val="20"/>
          <w:szCs w:val="20"/>
        </w:rPr>
        <w:t xml:space="preserve"> Bank Transfer payments bank details can be found on the bottom of your invoice.</w:t>
      </w:r>
    </w:p>
    <w:p w14:paraId="7093DE9E" w14:textId="29B6AAE3" w:rsidR="00FB2558" w:rsidRDefault="009A6BAF" w:rsidP="00FB255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All p</w:t>
      </w:r>
      <w:r w:rsidR="00FB2558">
        <w:rPr>
          <w:rFonts w:ascii="Arial" w:hAnsi="Arial" w:cs="Arial"/>
          <w:b/>
          <w:bCs/>
          <w:sz w:val="20"/>
          <w:szCs w:val="20"/>
        </w:rPr>
        <w:t>ayments must be made in full before treatment commences.</w:t>
      </w:r>
    </w:p>
    <w:p w14:paraId="23885067" w14:textId="20850577" w:rsidR="00FB2558" w:rsidRDefault="00FB2558" w:rsidP="00FB25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Hewitt Fertility Centre reserves the right to alter fees at any time and fees are reviewed annually usually with effect from 1</w:t>
      </w:r>
      <w:r w:rsidRPr="00FB2558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April. If you have any queries concerning </w:t>
      </w:r>
      <w:r w:rsidR="00D1329F">
        <w:rPr>
          <w:rFonts w:ascii="Arial" w:hAnsi="Arial" w:cs="Arial"/>
          <w:sz w:val="20"/>
          <w:szCs w:val="20"/>
        </w:rPr>
        <w:t>fees,</w:t>
      </w:r>
      <w:r>
        <w:rPr>
          <w:rFonts w:ascii="Arial" w:hAnsi="Arial" w:cs="Arial"/>
          <w:sz w:val="20"/>
          <w:szCs w:val="20"/>
        </w:rPr>
        <w:t xml:space="preserve"> please do not hesitate to contact the funding team on </w:t>
      </w:r>
      <w:r w:rsidRPr="0077334F">
        <w:rPr>
          <w:rFonts w:ascii="Arial" w:hAnsi="Arial" w:cs="Arial"/>
          <w:b/>
          <w:bCs/>
          <w:sz w:val="20"/>
          <w:szCs w:val="20"/>
        </w:rPr>
        <w:t>0151 702 4481</w:t>
      </w:r>
      <w:r w:rsidR="009463ED" w:rsidRPr="0077334F">
        <w:rPr>
          <w:rFonts w:ascii="Arial" w:hAnsi="Arial" w:cs="Arial"/>
          <w:b/>
          <w:bCs/>
          <w:sz w:val="20"/>
          <w:szCs w:val="20"/>
        </w:rPr>
        <w:t>/</w:t>
      </w:r>
      <w:r w:rsidR="00DD34A6">
        <w:rPr>
          <w:rFonts w:ascii="Arial" w:hAnsi="Arial" w:cs="Arial"/>
          <w:b/>
          <w:bCs/>
          <w:sz w:val="20"/>
          <w:szCs w:val="20"/>
        </w:rPr>
        <w:t>4301/</w:t>
      </w:r>
      <w:r w:rsidR="009463ED" w:rsidRPr="0077334F">
        <w:rPr>
          <w:rFonts w:ascii="Arial" w:hAnsi="Arial" w:cs="Arial"/>
          <w:b/>
          <w:bCs/>
          <w:sz w:val="20"/>
          <w:szCs w:val="20"/>
        </w:rPr>
        <w:t>4464</w:t>
      </w:r>
      <w:r w:rsidRPr="0077334F">
        <w:rPr>
          <w:rFonts w:ascii="Arial" w:hAnsi="Arial" w:cs="Arial"/>
          <w:b/>
          <w:bCs/>
          <w:sz w:val="20"/>
          <w:szCs w:val="20"/>
        </w:rPr>
        <w:t>.</w:t>
      </w:r>
      <w:r w:rsidR="009A6BAF">
        <w:rPr>
          <w:rFonts w:ascii="Arial" w:hAnsi="Arial" w:cs="Arial"/>
          <w:b/>
          <w:bCs/>
          <w:sz w:val="20"/>
          <w:szCs w:val="20"/>
        </w:rPr>
        <w:t xml:space="preserve"> </w:t>
      </w:r>
      <w:r w:rsidR="009A6BAF" w:rsidRPr="009A6BAF">
        <w:rPr>
          <w:rFonts w:ascii="Arial" w:hAnsi="Arial" w:cs="Arial"/>
          <w:sz w:val="20"/>
          <w:szCs w:val="20"/>
        </w:rPr>
        <w:t>Or our Private Patient Navigators on</w:t>
      </w:r>
      <w:r w:rsidR="009A6BAF">
        <w:rPr>
          <w:rFonts w:ascii="Arial" w:hAnsi="Arial" w:cs="Arial"/>
          <w:b/>
          <w:bCs/>
          <w:sz w:val="20"/>
          <w:szCs w:val="20"/>
        </w:rPr>
        <w:t xml:space="preserve"> 0151 702 4121 opt </w:t>
      </w:r>
      <w:r w:rsidR="00DD34A6">
        <w:rPr>
          <w:rFonts w:ascii="Arial" w:hAnsi="Arial" w:cs="Arial"/>
          <w:b/>
          <w:bCs/>
          <w:sz w:val="20"/>
          <w:szCs w:val="20"/>
        </w:rPr>
        <w:t>3.</w:t>
      </w:r>
    </w:p>
    <w:p w14:paraId="5E18A99B" w14:textId="22B66E63" w:rsidR="00FB2558" w:rsidRPr="00D36D83" w:rsidRDefault="00FB2558" w:rsidP="00FB2558">
      <w:pPr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Refunds</w:t>
      </w:r>
    </w:p>
    <w:tbl>
      <w:tblPr>
        <w:tblStyle w:val="TableGrid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118"/>
        <w:gridCol w:w="1104"/>
      </w:tblGrid>
      <w:tr w:rsidR="00FB2558" w:rsidRPr="000A4FA5" w14:paraId="5997AA90" w14:textId="77777777" w:rsidTr="00954346">
        <w:trPr>
          <w:trHeight w:val="467"/>
        </w:trPr>
        <w:tc>
          <w:tcPr>
            <w:tcW w:w="9118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732F9565" w14:textId="7EC26E97" w:rsidR="00FB2558" w:rsidRPr="000A4FA5" w:rsidRDefault="00FB2558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="00D1329F">
              <w:rPr>
                <w:rFonts w:ascii="Arial" w:hAnsi="Arial" w:cs="Arial"/>
                <w:sz w:val="18"/>
                <w:szCs w:val="18"/>
              </w:rPr>
              <w:t>IVF treatment is cancelled before egg collection (plus HFEA fees)</w:t>
            </w:r>
          </w:p>
        </w:tc>
        <w:tc>
          <w:tcPr>
            <w:tcW w:w="1104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038327BA" w14:textId="49842383" w:rsidR="00FB2558" w:rsidRPr="000A4FA5" w:rsidRDefault="00D1329F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£3</w:t>
            </w:r>
            <w:r w:rsidR="00047C16">
              <w:rPr>
                <w:rFonts w:ascii="Arial" w:hAnsi="Arial" w:cs="Arial"/>
                <w:b/>
                <w:bCs/>
                <w:sz w:val="20"/>
                <w:szCs w:val="20"/>
              </w:rPr>
              <w:t>811</w:t>
            </w:r>
          </w:p>
        </w:tc>
      </w:tr>
      <w:tr w:rsidR="00FB2558" w:rsidRPr="000A4FA5" w14:paraId="7CFFDD1D" w14:textId="77777777" w:rsidTr="00954346">
        <w:trPr>
          <w:trHeight w:val="467"/>
        </w:trPr>
        <w:tc>
          <w:tcPr>
            <w:tcW w:w="9118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2A7745A8" w14:textId="3128FA50" w:rsidR="00FB2558" w:rsidRPr="000A4FA5" w:rsidRDefault="00D1329F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ICSI treatment is cancelled before egg collection (plus HFEA fees)</w:t>
            </w:r>
          </w:p>
        </w:tc>
        <w:tc>
          <w:tcPr>
            <w:tcW w:w="1104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3CB814B9" w14:textId="349D948E" w:rsidR="00FB2558" w:rsidRPr="000A4FA5" w:rsidRDefault="00D1329F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047C16">
              <w:rPr>
                <w:rFonts w:ascii="Arial" w:hAnsi="Arial" w:cs="Arial"/>
                <w:b/>
                <w:bCs/>
                <w:sz w:val="20"/>
                <w:szCs w:val="20"/>
              </w:rPr>
              <w:t>5197</w:t>
            </w:r>
          </w:p>
        </w:tc>
      </w:tr>
      <w:tr w:rsidR="00FB2558" w:rsidRPr="000A4FA5" w14:paraId="013A0F35" w14:textId="77777777" w:rsidTr="00954346">
        <w:trPr>
          <w:trHeight w:val="467"/>
        </w:trPr>
        <w:tc>
          <w:tcPr>
            <w:tcW w:w="9118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7ED28E8D" w14:textId="4AE9436A" w:rsidR="00FB2558" w:rsidRDefault="00D1329F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no eggs are collected at egg collection (plus HFEA fees)</w:t>
            </w:r>
          </w:p>
        </w:tc>
        <w:tc>
          <w:tcPr>
            <w:tcW w:w="1104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6EB3C283" w14:textId="15EBDA1B" w:rsidR="00FB2558" w:rsidRDefault="00D1329F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£1</w:t>
            </w:r>
            <w:r w:rsidR="00047C16">
              <w:rPr>
                <w:rFonts w:ascii="Arial" w:hAnsi="Arial" w:cs="Arial"/>
                <w:b/>
                <w:bCs/>
                <w:sz w:val="20"/>
                <w:szCs w:val="20"/>
              </w:rPr>
              <w:t>676</w:t>
            </w:r>
          </w:p>
        </w:tc>
      </w:tr>
      <w:tr w:rsidR="00FB2558" w:rsidRPr="000A4FA5" w14:paraId="728931E4" w14:textId="77777777" w:rsidTr="00954346">
        <w:trPr>
          <w:trHeight w:val="467"/>
        </w:trPr>
        <w:tc>
          <w:tcPr>
            <w:tcW w:w="9118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2B662239" w14:textId="7E8E2CFB" w:rsidR="00FB2558" w:rsidRDefault="00D1329F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eggs do not fertilise</w:t>
            </w:r>
          </w:p>
        </w:tc>
        <w:tc>
          <w:tcPr>
            <w:tcW w:w="1104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083BA081" w14:textId="693DB424" w:rsidR="00FB2558" w:rsidRDefault="00D1329F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047C16">
              <w:rPr>
                <w:rFonts w:ascii="Arial" w:hAnsi="Arial" w:cs="Arial"/>
                <w:b/>
                <w:bCs/>
                <w:sz w:val="20"/>
                <w:szCs w:val="20"/>
              </w:rPr>
              <w:t>509</w:t>
            </w:r>
          </w:p>
        </w:tc>
      </w:tr>
      <w:tr w:rsidR="00D1329F" w:rsidRPr="000A4FA5" w14:paraId="5F88FF56" w14:textId="77777777" w:rsidTr="00954346">
        <w:trPr>
          <w:trHeight w:val="467"/>
        </w:trPr>
        <w:tc>
          <w:tcPr>
            <w:tcW w:w="9118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11659E58" w14:textId="56B5503C" w:rsidR="00D1329F" w:rsidRDefault="00D1329F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an FET cycle is cancelled because embryo does not survive thaw</w:t>
            </w:r>
          </w:p>
        </w:tc>
        <w:tc>
          <w:tcPr>
            <w:tcW w:w="1104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02786360" w14:textId="38EFC87F" w:rsidR="00D1329F" w:rsidRDefault="00D1329F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F20EA3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047C16">
              <w:rPr>
                <w:rFonts w:ascii="Arial" w:hAnsi="Arial" w:cs="Arial"/>
                <w:b/>
                <w:bCs/>
                <w:sz w:val="20"/>
                <w:szCs w:val="20"/>
              </w:rPr>
              <w:t>78</w:t>
            </w:r>
          </w:p>
        </w:tc>
      </w:tr>
      <w:tr w:rsidR="00D1329F" w:rsidRPr="000A4FA5" w14:paraId="626C06F3" w14:textId="77777777" w:rsidTr="00954346">
        <w:trPr>
          <w:trHeight w:val="467"/>
        </w:trPr>
        <w:tc>
          <w:tcPr>
            <w:tcW w:w="9118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1CAB0EED" w14:textId="40A1A27D" w:rsidR="00D1329F" w:rsidRDefault="00D1329F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an IUI cycle is cancelled before insemination</w:t>
            </w:r>
          </w:p>
        </w:tc>
        <w:tc>
          <w:tcPr>
            <w:tcW w:w="1104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69685404" w14:textId="3A23A6BD" w:rsidR="00D1329F" w:rsidRDefault="00D1329F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£3</w:t>
            </w:r>
            <w:r w:rsidR="00047C16">
              <w:rPr>
                <w:rFonts w:ascii="Arial" w:hAnsi="Arial" w:cs="Arial"/>
                <w:b/>
                <w:bCs/>
                <w:sz w:val="20"/>
                <w:szCs w:val="20"/>
              </w:rPr>
              <w:t>92</w:t>
            </w:r>
          </w:p>
        </w:tc>
      </w:tr>
    </w:tbl>
    <w:p w14:paraId="3060CCF6" w14:textId="77777777" w:rsidR="00FB2558" w:rsidRDefault="00FB2558" w:rsidP="00FB2558">
      <w:pPr>
        <w:rPr>
          <w:rFonts w:ascii="Arial" w:hAnsi="Arial" w:cs="Arial"/>
          <w:sz w:val="20"/>
          <w:szCs w:val="20"/>
        </w:rPr>
      </w:pPr>
    </w:p>
    <w:p w14:paraId="79A69492" w14:textId="77777777" w:rsidR="0046371D" w:rsidRPr="0046371D" w:rsidRDefault="0046371D" w:rsidP="0046371D">
      <w:pPr>
        <w:rPr>
          <w:rFonts w:ascii="Arial" w:hAnsi="Arial" w:cs="Arial"/>
          <w:sz w:val="20"/>
          <w:szCs w:val="20"/>
        </w:rPr>
      </w:pPr>
    </w:p>
    <w:p w14:paraId="677A9700" w14:textId="64FFC1CD" w:rsidR="0046371D" w:rsidRPr="0046371D" w:rsidRDefault="0046371D" w:rsidP="0046371D">
      <w:pPr>
        <w:tabs>
          <w:tab w:val="left" w:pos="218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46371D" w:rsidRPr="0046371D" w:rsidSect="00050148">
      <w:headerReference w:type="default" r:id="rId8"/>
      <w:footerReference w:type="default" r:id="rId9"/>
      <w:pgSz w:w="11906" w:h="16838"/>
      <w:pgMar w:top="720" w:right="720" w:bottom="720" w:left="720" w:header="426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EC2CF" w14:textId="77777777" w:rsidR="00774C80" w:rsidRDefault="00774C80" w:rsidP="00D36D83">
      <w:pPr>
        <w:spacing w:after="0" w:line="240" w:lineRule="auto"/>
      </w:pPr>
      <w:r>
        <w:separator/>
      </w:r>
    </w:p>
  </w:endnote>
  <w:endnote w:type="continuationSeparator" w:id="0">
    <w:p w14:paraId="3CC865FD" w14:textId="77777777" w:rsidR="00774C80" w:rsidRDefault="00774C80" w:rsidP="00D36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56"/>
      <w:gridCol w:w="2503"/>
      <w:gridCol w:w="2187"/>
      <w:gridCol w:w="2610"/>
    </w:tblGrid>
    <w:tr w:rsidR="00D36D83" w:rsidRPr="00D36D83" w14:paraId="0E2E532D" w14:textId="77777777" w:rsidTr="00050148">
      <w:tc>
        <w:tcPr>
          <w:tcW w:w="3227" w:type="dxa"/>
        </w:tcPr>
        <w:p w14:paraId="24E6FEBA" w14:textId="7C50DBD4" w:rsidR="00D36D83" w:rsidRPr="00D36D83" w:rsidRDefault="00D36D83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Document Code: ADMIN-FORM-36</w:t>
          </w:r>
        </w:p>
      </w:tc>
      <w:tc>
        <w:tcPr>
          <w:tcW w:w="2551" w:type="dxa"/>
        </w:tcPr>
        <w:p w14:paraId="4CC6E376" w14:textId="5E184D86" w:rsidR="00DA6490" w:rsidRPr="00D36D83" w:rsidRDefault="005244FD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Version No:</w:t>
          </w:r>
          <w:r w:rsidRPr="003D71E2">
            <w:rPr>
              <w:sz w:val="20"/>
              <w:szCs w:val="20"/>
            </w:rPr>
            <w:t xml:space="preserve"> </w:t>
          </w:r>
          <w:r w:rsidR="00BC0CE8">
            <w:rPr>
              <w:sz w:val="20"/>
              <w:szCs w:val="20"/>
            </w:rPr>
            <w:t>1</w:t>
          </w:r>
          <w:r w:rsidR="0082218E">
            <w:rPr>
              <w:sz w:val="20"/>
              <w:szCs w:val="20"/>
            </w:rPr>
            <w:t>7</w:t>
          </w:r>
        </w:p>
      </w:tc>
      <w:tc>
        <w:tcPr>
          <w:tcW w:w="4904" w:type="dxa"/>
          <w:gridSpan w:val="2"/>
        </w:tcPr>
        <w:p w14:paraId="7A1B8E48" w14:textId="14D36E5E" w:rsidR="00D36D83" w:rsidRPr="00D36D83" w:rsidRDefault="00050148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Document Title: Fee Schedule</w:t>
          </w:r>
        </w:p>
      </w:tc>
    </w:tr>
    <w:tr w:rsidR="00D36D83" w:rsidRPr="00D36D83" w14:paraId="27E99204" w14:textId="77777777" w:rsidTr="00050148">
      <w:tc>
        <w:tcPr>
          <w:tcW w:w="3227" w:type="dxa"/>
        </w:tcPr>
        <w:p w14:paraId="223991EF" w14:textId="74899EF6" w:rsidR="00D36D83" w:rsidRPr="00D36D83" w:rsidRDefault="00050148" w:rsidP="005244FD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Date of Issue: </w:t>
          </w:r>
          <w:r w:rsidR="00454D2F">
            <w:rPr>
              <w:sz w:val="20"/>
              <w:szCs w:val="20"/>
            </w:rPr>
            <w:t>01.04.2024</w:t>
          </w:r>
        </w:p>
      </w:tc>
      <w:tc>
        <w:tcPr>
          <w:tcW w:w="2551" w:type="dxa"/>
        </w:tcPr>
        <w:p w14:paraId="15A0343A" w14:textId="06B3F5FD" w:rsidR="00D36D83" w:rsidRPr="00D36D83" w:rsidRDefault="00050148" w:rsidP="005244FD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Date of Review:</w:t>
          </w:r>
          <w:r w:rsidR="003D71E2">
            <w:rPr>
              <w:sz w:val="20"/>
              <w:szCs w:val="20"/>
            </w:rPr>
            <w:t xml:space="preserve"> </w:t>
          </w:r>
          <w:r w:rsidR="00454D2F">
            <w:rPr>
              <w:sz w:val="20"/>
              <w:szCs w:val="20"/>
            </w:rPr>
            <w:t>01.0</w:t>
          </w:r>
          <w:r w:rsidR="0082218E">
            <w:rPr>
              <w:sz w:val="20"/>
              <w:szCs w:val="20"/>
            </w:rPr>
            <w:t>6</w:t>
          </w:r>
          <w:r w:rsidR="00454D2F">
            <w:rPr>
              <w:sz w:val="20"/>
              <w:szCs w:val="20"/>
            </w:rPr>
            <w:t>.2025</w:t>
          </w:r>
        </w:p>
      </w:tc>
      <w:tc>
        <w:tcPr>
          <w:tcW w:w="2233" w:type="dxa"/>
        </w:tcPr>
        <w:p w14:paraId="3E00439A" w14:textId="0DA38BE8" w:rsidR="00D36D83" w:rsidRPr="00D36D83" w:rsidRDefault="00050148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Owner: </w:t>
          </w:r>
          <w:r w:rsidR="001A08B7">
            <w:rPr>
              <w:sz w:val="20"/>
              <w:szCs w:val="20"/>
            </w:rPr>
            <w:t>S Mitchell</w:t>
          </w:r>
        </w:p>
      </w:tc>
      <w:tc>
        <w:tcPr>
          <w:tcW w:w="2671" w:type="dxa"/>
        </w:tcPr>
        <w:p w14:paraId="2B2E3D11" w14:textId="46C85097" w:rsidR="00D36D83" w:rsidRPr="00D36D83" w:rsidRDefault="00050148" w:rsidP="005244FD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Author: </w:t>
          </w:r>
          <w:r w:rsidR="005244FD">
            <w:rPr>
              <w:sz w:val="20"/>
              <w:szCs w:val="20"/>
            </w:rPr>
            <w:t>S Mitchell</w:t>
          </w:r>
        </w:p>
      </w:tc>
    </w:tr>
  </w:tbl>
  <w:p w14:paraId="61C457AC" w14:textId="77777777" w:rsidR="00D36D83" w:rsidRDefault="00D36D83">
    <w:pPr>
      <w:pStyle w:val="Footer"/>
    </w:pPr>
  </w:p>
  <w:p w14:paraId="7CB21715" w14:textId="7EB0AAE4" w:rsidR="006B7151" w:rsidRDefault="006B715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67014" w14:textId="77777777" w:rsidR="00774C80" w:rsidRDefault="00774C80" w:rsidP="00D36D83">
      <w:pPr>
        <w:spacing w:after="0" w:line="240" w:lineRule="auto"/>
      </w:pPr>
      <w:r>
        <w:separator/>
      </w:r>
    </w:p>
  </w:footnote>
  <w:footnote w:type="continuationSeparator" w:id="0">
    <w:p w14:paraId="6ACE3487" w14:textId="77777777" w:rsidR="00774C80" w:rsidRDefault="00774C80" w:rsidP="00D36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3E24" w14:textId="04A50800" w:rsidR="00D36D83" w:rsidRDefault="00D36D83" w:rsidP="00F46CEF">
    <w:pPr>
      <w:pStyle w:val="Header"/>
      <w:jc w:val="right"/>
    </w:pPr>
    <w:r>
      <w:rPr>
        <w:noProof/>
        <w:color w:val="1F497D"/>
        <w:sz w:val="16"/>
        <w:szCs w:val="16"/>
        <w:lang w:eastAsia="en-GB"/>
      </w:rPr>
      <w:drawing>
        <wp:inline distT="0" distB="0" distL="0" distR="0" wp14:anchorId="647B55C0" wp14:editId="05DCEA4F">
          <wp:extent cx="3028950" cy="542925"/>
          <wp:effectExtent l="0" t="0" r="0" b="952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83"/>
    <w:rsid w:val="000410E9"/>
    <w:rsid w:val="00042DD6"/>
    <w:rsid w:val="00047C16"/>
    <w:rsid w:val="00050148"/>
    <w:rsid w:val="00054C03"/>
    <w:rsid w:val="00056CFF"/>
    <w:rsid w:val="00085C01"/>
    <w:rsid w:val="000A4FA5"/>
    <w:rsid w:val="000B2098"/>
    <w:rsid w:val="000C745E"/>
    <w:rsid w:val="0017134C"/>
    <w:rsid w:val="001722E6"/>
    <w:rsid w:val="001750AA"/>
    <w:rsid w:val="00177750"/>
    <w:rsid w:val="00182B49"/>
    <w:rsid w:val="00183F0F"/>
    <w:rsid w:val="001A08B7"/>
    <w:rsid w:val="001B6F81"/>
    <w:rsid w:val="001C0109"/>
    <w:rsid w:val="001E0DDA"/>
    <w:rsid w:val="00214381"/>
    <w:rsid w:val="00224E29"/>
    <w:rsid w:val="00240968"/>
    <w:rsid w:val="00247853"/>
    <w:rsid w:val="00251D1A"/>
    <w:rsid w:val="00274879"/>
    <w:rsid w:val="00294808"/>
    <w:rsid w:val="00294A83"/>
    <w:rsid w:val="002A111A"/>
    <w:rsid w:val="002A652F"/>
    <w:rsid w:val="002B77E9"/>
    <w:rsid w:val="002D3E99"/>
    <w:rsid w:val="002D5513"/>
    <w:rsid w:val="002F2E77"/>
    <w:rsid w:val="00305549"/>
    <w:rsid w:val="003060FD"/>
    <w:rsid w:val="0032067D"/>
    <w:rsid w:val="003326C6"/>
    <w:rsid w:val="00334F6E"/>
    <w:rsid w:val="003442DF"/>
    <w:rsid w:val="00344621"/>
    <w:rsid w:val="003453E7"/>
    <w:rsid w:val="00362760"/>
    <w:rsid w:val="00364488"/>
    <w:rsid w:val="00374212"/>
    <w:rsid w:val="00397E45"/>
    <w:rsid w:val="003D71E2"/>
    <w:rsid w:val="003F4367"/>
    <w:rsid w:val="003F7000"/>
    <w:rsid w:val="004217B5"/>
    <w:rsid w:val="004231FE"/>
    <w:rsid w:val="00427E88"/>
    <w:rsid w:val="004328EC"/>
    <w:rsid w:val="00454D2F"/>
    <w:rsid w:val="0046371D"/>
    <w:rsid w:val="00476120"/>
    <w:rsid w:val="00481E4D"/>
    <w:rsid w:val="004A2C95"/>
    <w:rsid w:val="004B59AB"/>
    <w:rsid w:val="005055C7"/>
    <w:rsid w:val="005244FD"/>
    <w:rsid w:val="00525BB7"/>
    <w:rsid w:val="00541A98"/>
    <w:rsid w:val="00586395"/>
    <w:rsid w:val="005963D3"/>
    <w:rsid w:val="006059FC"/>
    <w:rsid w:val="00610C38"/>
    <w:rsid w:val="00612A98"/>
    <w:rsid w:val="006209B1"/>
    <w:rsid w:val="00621D1B"/>
    <w:rsid w:val="00654CF8"/>
    <w:rsid w:val="00682214"/>
    <w:rsid w:val="006A08CA"/>
    <w:rsid w:val="006B7151"/>
    <w:rsid w:val="006C10F6"/>
    <w:rsid w:val="006D1984"/>
    <w:rsid w:val="006E229A"/>
    <w:rsid w:val="00700962"/>
    <w:rsid w:val="007048CF"/>
    <w:rsid w:val="00712B42"/>
    <w:rsid w:val="00715496"/>
    <w:rsid w:val="00723DAB"/>
    <w:rsid w:val="0072509D"/>
    <w:rsid w:val="00732A14"/>
    <w:rsid w:val="00744DE8"/>
    <w:rsid w:val="00746049"/>
    <w:rsid w:val="007464B8"/>
    <w:rsid w:val="00756C77"/>
    <w:rsid w:val="007721F7"/>
    <w:rsid w:val="0077334F"/>
    <w:rsid w:val="00774C80"/>
    <w:rsid w:val="007761CF"/>
    <w:rsid w:val="0078161B"/>
    <w:rsid w:val="0079313D"/>
    <w:rsid w:val="007C126D"/>
    <w:rsid w:val="007C2D6F"/>
    <w:rsid w:val="007C76A2"/>
    <w:rsid w:val="007E34FC"/>
    <w:rsid w:val="00806619"/>
    <w:rsid w:val="00822069"/>
    <w:rsid w:val="0082218E"/>
    <w:rsid w:val="008266D2"/>
    <w:rsid w:val="008372F5"/>
    <w:rsid w:val="00863E7A"/>
    <w:rsid w:val="008765D0"/>
    <w:rsid w:val="008804CB"/>
    <w:rsid w:val="0088164A"/>
    <w:rsid w:val="00882B2A"/>
    <w:rsid w:val="008939F4"/>
    <w:rsid w:val="008A1AE0"/>
    <w:rsid w:val="008A3277"/>
    <w:rsid w:val="008B080F"/>
    <w:rsid w:val="008D3EDB"/>
    <w:rsid w:val="008E5902"/>
    <w:rsid w:val="008F0D72"/>
    <w:rsid w:val="00901E47"/>
    <w:rsid w:val="00913CA5"/>
    <w:rsid w:val="00935590"/>
    <w:rsid w:val="00935BD4"/>
    <w:rsid w:val="00941234"/>
    <w:rsid w:val="009463ED"/>
    <w:rsid w:val="00963DD9"/>
    <w:rsid w:val="0097020A"/>
    <w:rsid w:val="009A45B3"/>
    <w:rsid w:val="009A6BAF"/>
    <w:rsid w:val="009C0162"/>
    <w:rsid w:val="009C2D40"/>
    <w:rsid w:val="009C6B7F"/>
    <w:rsid w:val="009F4F6B"/>
    <w:rsid w:val="009F522A"/>
    <w:rsid w:val="00A22A5A"/>
    <w:rsid w:val="00A22F07"/>
    <w:rsid w:val="00A54DB7"/>
    <w:rsid w:val="00A613DD"/>
    <w:rsid w:val="00A76EFE"/>
    <w:rsid w:val="00A93782"/>
    <w:rsid w:val="00A95DCE"/>
    <w:rsid w:val="00AA7863"/>
    <w:rsid w:val="00AB02FB"/>
    <w:rsid w:val="00AF101F"/>
    <w:rsid w:val="00B4686D"/>
    <w:rsid w:val="00B53059"/>
    <w:rsid w:val="00B62EF4"/>
    <w:rsid w:val="00B92EE4"/>
    <w:rsid w:val="00B93651"/>
    <w:rsid w:val="00BB3DD7"/>
    <w:rsid w:val="00BB61AC"/>
    <w:rsid w:val="00BB7E7D"/>
    <w:rsid w:val="00BC0CE8"/>
    <w:rsid w:val="00BC53E4"/>
    <w:rsid w:val="00BD0E32"/>
    <w:rsid w:val="00BE21B3"/>
    <w:rsid w:val="00BE5398"/>
    <w:rsid w:val="00BE7ECA"/>
    <w:rsid w:val="00BF7A17"/>
    <w:rsid w:val="00C03FCE"/>
    <w:rsid w:val="00C1203E"/>
    <w:rsid w:val="00C12C1A"/>
    <w:rsid w:val="00C13DCE"/>
    <w:rsid w:val="00C23C9A"/>
    <w:rsid w:val="00C26649"/>
    <w:rsid w:val="00C31E96"/>
    <w:rsid w:val="00C53527"/>
    <w:rsid w:val="00C62332"/>
    <w:rsid w:val="00C818A7"/>
    <w:rsid w:val="00C92DAC"/>
    <w:rsid w:val="00C95C01"/>
    <w:rsid w:val="00CA509B"/>
    <w:rsid w:val="00CB60BA"/>
    <w:rsid w:val="00CB65B1"/>
    <w:rsid w:val="00CD5B62"/>
    <w:rsid w:val="00CF3E6C"/>
    <w:rsid w:val="00D00FAB"/>
    <w:rsid w:val="00D037E5"/>
    <w:rsid w:val="00D1329F"/>
    <w:rsid w:val="00D20798"/>
    <w:rsid w:val="00D36D83"/>
    <w:rsid w:val="00D4671B"/>
    <w:rsid w:val="00D4682E"/>
    <w:rsid w:val="00D633C6"/>
    <w:rsid w:val="00D73F95"/>
    <w:rsid w:val="00D7707D"/>
    <w:rsid w:val="00D807C4"/>
    <w:rsid w:val="00D90BE2"/>
    <w:rsid w:val="00D9178A"/>
    <w:rsid w:val="00D91AAE"/>
    <w:rsid w:val="00D920DE"/>
    <w:rsid w:val="00DA3EA8"/>
    <w:rsid w:val="00DA6490"/>
    <w:rsid w:val="00DB376C"/>
    <w:rsid w:val="00DC2105"/>
    <w:rsid w:val="00DC41FA"/>
    <w:rsid w:val="00DD34A6"/>
    <w:rsid w:val="00DE6EBB"/>
    <w:rsid w:val="00DF2971"/>
    <w:rsid w:val="00DF3196"/>
    <w:rsid w:val="00DF7D7E"/>
    <w:rsid w:val="00E003DF"/>
    <w:rsid w:val="00E05BFC"/>
    <w:rsid w:val="00E26338"/>
    <w:rsid w:val="00E31B95"/>
    <w:rsid w:val="00E33B5F"/>
    <w:rsid w:val="00E37086"/>
    <w:rsid w:val="00E63F23"/>
    <w:rsid w:val="00E64064"/>
    <w:rsid w:val="00E673AD"/>
    <w:rsid w:val="00E67A85"/>
    <w:rsid w:val="00E70E92"/>
    <w:rsid w:val="00E7441F"/>
    <w:rsid w:val="00E77EAC"/>
    <w:rsid w:val="00EA496F"/>
    <w:rsid w:val="00EA6291"/>
    <w:rsid w:val="00EB22BA"/>
    <w:rsid w:val="00EB6B36"/>
    <w:rsid w:val="00EC0291"/>
    <w:rsid w:val="00ED11A1"/>
    <w:rsid w:val="00ED69B2"/>
    <w:rsid w:val="00ED7C7B"/>
    <w:rsid w:val="00EE1DD0"/>
    <w:rsid w:val="00EE62F3"/>
    <w:rsid w:val="00F075A8"/>
    <w:rsid w:val="00F100E1"/>
    <w:rsid w:val="00F20EA3"/>
    <w:rsid w:val="00F46CEF"/>
    <w:rsid w:val="00F669CC"/>
    <w:rsid w:val="00F756D0"/>
    <w:rsid w:val="00FB2558"/>
    <w:rsid w:val="00FB27B6"/>
    <w:rsid w:val="00FB5F25"/>
    <w:rsid w:val="00FB692F"/>
    <w:rsid w:val="00FE117A"/>
    <w:rsid w:val="00FE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82285"/>
  <w15:docId w15:val="{84E2B409-C631-4C8F-92F0-8458817A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D83"/>
  </w:style>
  <w:style w:type="paragraph" w:styleId="Footer">
    <w:name w:val="footer"/>
    <w:basedOn w:val="Normal"/>
    <w:link w:val="FooterChar"/>
    <w:uiPriority w:val="99"/>
    <w:unhideWhenUsed/>
    <w:rsid w:val="00D36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D83"/>
  </w:style>
  <w:style w:type="table" w:styleId="TableGrid">
    <w:name w:val="Table Grid"/>
    <w:basedOn w:val="TableNormal"/>
    <w:uiPriority w:val="59"/>
    <w:rsid w:val="00D36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2B4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2B4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5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6C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6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/hfea.gov.uk/treatment-add-on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3109.5F5F32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2E5F0-E90B-4F04-88A1-2934D1A0D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LWH NHS Foundation Trust</Company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RADLEY</dc:creator>
  <cp:lastModifiedBy>Judy Fairbairn</cp:lastModifiedBy>
  <cp:revision>2</cp:revision>
  <cp:lastPrinted>2024-04-02T11:51:00Z</cp:lastPrinted>
  <dcterms:created xsi:type="dcterms:W3CDTF">2025-04-03T13:52:00Z</dcterms:created>
  <dcterms:modified xsi:type="dcterms:W3CDTF">2025-04-03T13:52:00Z</dcterms:modified>
</cp:coreProperties>
</file>